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C42C370" wp14:editId="78506A5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  <w:bookmarkStart w:id="0" w:name="_GoBack"/>
            <w:bookmarkEnd w:id="0"/>
          </w:p>
        </w:tc>
        <w:tc>
          <w:tcPr>
            <w:tcW w:w="4989" w:type="dxa"/>
            <w:vMerge w:val="restart"/>
          </w:tcPr>
          <w:p w:rsidR="00781139" w:rsidRDefault="00E559A7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559A7" w:rsidTr="004B3EEF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E559A7" w:rsidRDefault="00E559A7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E559A7" w:rsidRDefault="00E559A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E559A7" w:rsidRDefault="00E559A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E559A7" w:rsidRDefault="00E559A7"/>
        </w:tc>
        <w:tc>
          <w:tcPr>
            <w:tcW w:w="4989" w:type="dxa"/>
            <w:vMerge/>
          </w:tcPr>
          <w:p w:rsidR="00E559A7" w:rsidRDefault="00E559A7"/>
        </w:tc>
      </w:tr>
      <w:tr w:rsidR="00E559A7" w:rsidTr="004B3EEF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E559A7" w:rsidRDefault="00E559A7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E559A7" w:rsidRDefault="00E559A7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E559A7" w:rsidRDefault="00E559A7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E559A7" w:rsidRDefault="00E559A7"/>
        </w:tc>
        <w:tc>
          <w:tcPr>
            <w:tcW w:w="4989" w:type="dxa"/>
            <w:vMerge/>
          </w:tcPr>
          <w:p w:rsidR="00E559A7" w:rsidRDefault="00E559A7"/>
        </w:tc>
      </w:tr>
      <w:tr w:rsidR="00E559A7" w:rsidTr="008C30D9">
        <w:trPr>
          <w:trHeight w:hRule="exact" w:val="381"/>
        </w:trPr>
        <w:tc>
          <w:tcPr>
            <w:tcW w:w="909" w:type="dxa"/>
            <w:vAlign w:val="bottom"/>
          </w:tcPr>
          <w:p w:rsidR="00E559A7" w:rsidRDefault="00E559A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E559A7" w:rsidRDefault="00E559A7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E559A7" w:rsidRDefault="00E559A7"/>
        </w:tc>
        <w:tc>
          <w:tcPr>
            <w:tcW w:w="4989" w:type="dxa"/>
            <w:vMerge/>
          </w:tcPr>
          <w:p w:rsidR="00E559A7" w:rsidRDefault="00E559A7"/>
        </w:tc>
      </w:tr>
      <w:tr w:rsidR="00E559A7" w:rsidTr="008C30D9">
        <w:trPr>
          <w:trHeight w:hRule="exact" w:val="227"/>
        </w:trPr>
        <w:tc>
          <w:tcPr>
            <w:tcW w:w="909" w:type="dxa"/>
            <w:vAlign w:val="bottom"/>
          </w:tcPr>
          <w:p w:rsidR="00E559A7" w:rsidRDefault="00E559A7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E559A7" w:rsidRDefault="00E559A7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E559A7" w:rsidRDefault="00E559A7"/>
        </w:tc>
        <w:tc>
          <w:tcPr>
            <w:tcW w:w="4989" w:type="dxa"/>
            <w:vMerge/>
          </w:tcPr>
          <w:p w:rsidR="00E559A7" w:rsidRDefault="00E559A7"/>
        </w:tc>
      </w:tr>
    </w:tbl>
    <w:p w:rsidR="00410BEC" w:rsidRPr="00410BEC" w:rsidRDefault="00E559A7" w:rsidP="00410BEC">
      <w:r>
        <w:rPr>
          <w:sz w:val="22"/>
        </w:rPr>
        <w:t xml:space="preserve"> </w:t>
      </w:r>
    </w:p>
    <w:p w:rsidR="009C1617" w:rsidRPr="009C1617" w:rsidRDefault="009C1617" w:rsidP="009C1617">
      <w:pPr>
        <w:ind w:firstLine="709"/>
        <w:jc w:val="center"/>
        <w:outlineLvl w:val="0"/>
        <w:rPr>
          <w:b/>
          <w:bCs/>
          <w:color w:val="auto"/>
          <w:kern w:val="36"/>
          <w:sz w:val="22"/>
          <w:szCs w:val="22"/>
        </w:rPr>
      </w:pPr>
      <w:r w:rsidRPr="009C1617">
        <w:rPr>
          <w:b/>
          <w:bCs/>
          <w:color w:val="auto"/>
          <w:kern w:val="36"/>
          <w:sz w:val="22"/>
          <w:szCs w:val="22"/>
        </w:rPr>
        <w:t xml:space="preserve">С 2020 года </w:t>
      </w:r>
      <w:proofErr w:type="spellStart"/>
      <w:r w:rsidRPr="009C1617">
        <w:rPr>
          <w:b/>
          <w:bCs/>
          <w:color w:val="auto"/>
          <w:kern w:val="36"/>
          <w:sz w:val="22"/>
          <w:szCs w:val="22"/>
        </w:rPr>
        <w:t>орловчане</w:t>
      </w:r>
      <w:proofErr w:type="spellEnd"/>
      <w:r w:rsidRPr="009C1617">
        <w:rPr>
          <w:b/>
          <w:bCs/>
          <w:color w:val="auto"/>
          <w:kern w:val="36"/>
          <w:sz w:val="22"/>
          <w:szCs w:val="22"/>
        </w:rPr>
        <w:t xml:space="preserve"> могут оплатить налог на доходы с физических лиц авансом с помощью единого налогового платежа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С 1 января 2020 перечень налогов, в счет уплаты которых может быть перечислен единый налоговый платеж (ЕНП), дополнен налогом на доходы с физических лиц (НДФЛ). Соответствующие изменения в </w:t>
      </w:r>
      <w:hyperlink r:id="rId9" w:tgtFrame="_blank" w:history="1">
        <w:r w:rsidRPr="009C1617">
          <w:rPr>
            <w:color w:val="auto"/>
            <w:sz w:val="22"/>
            <w:szCs w:val="22"/>
          </w:rPr>
          <w:t>статью 45.1 части 1 НК РФ</w:t>
        </w:r>
      </w:hyperlink>
      <w:r w:rsidRPr="009C1617">
        <w:rPr>
          <w:color w:val="auto"/>
          <w:sz w:val="22"/>
          <w:szCs w:val="22"/>
        </w:rPr>
        <w:t xml:space="preserve"> были внесены </w:t>
      </w:r>
      <w:hyperlink r:id="rId10" w:tgtFrame="_blank" w:history="1">
        <w:r w:rsidRPr="009C1617">
          <w:rPr>
            <w:color w:val="auto"/>
            <w:sz w:val="22"/>
            <w:szCs w:val="22"/>
          </w:rPr>
          <w:t>Федеральным законом от 29.09.2019 №325-ФЗ</w:t>
        </w:r>
      </w:hyperlink>
      <w:r w:rsidRPr="009C1617">
        <w:rPr>
          <w:color w:val="auto"/>
          <w:sz w:val="22"/>
          <w:szCs w:val="22"/>
        </w:rPr>
        <w:t xml:space="preserve">. 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Также с нового года изменились сроки проведения зачета ЕНП в счет предстоящих платежей. Так, в случае отсутствия недоимки и задолженности зачет будет производиться в счет предстоящих платежей в течение 10 дней: </w:t>
      </w:r>
    </w:p>
    <w:p w:rsidR="009C1617" w:rsidRPr="009C1617" w:rsidRDefault="009C1617" w:rsidP="009C1617">
      <w:pPr>
        <w:numPr>
          <w:ilvl w:val="0"/>
          <w:numId w:val="2"/>
        </w:num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со дня направления налогоплательщику налогового уведомления, если единый налоговый платеж был уплачен ранее; </w:t>
      </w:r>
    </w:p>
    <w:p w:rsidR="009C1617" w:rsidRPr="009C1617" w:rsidRDefault="009C1617" w:rsidP="009C1617">
      <w:pPr>
        <w:numPr>
          <w:ilvl w:val="0"/>
          <w:numId w:val="2"/>
        </w:num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Напомним, единый налоговый платеж стал доступен налогоплательщикам с 2019 года.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Перечислить единый налоговый платеж можно через </w:t>
      </w:r>
      <w:proofErr w:type="gramStart"/>
      <w:r w:rsidRPr="009C1617">
        <w:rPr>
          <w:color w:val="auto"/>
          <w:sz w:val="22"/>
          <w:szCs w:val="22"/>
        </w:rPr>
        <w:t>Интернет-сервисы</w:t>
      </w:r>
      <w:proofErr w:type="gramEnd"/>
      <w:r w:rsidRPr="009C1617">
        <w:rPr>
          <w:color w:val="auto"/>
          <w:sz w:val="22"/>
          <w:szCs w:val="22"/>
        </w:rPr>
        <w:t xml:space="preserve"> </w:t>
      </w:r>
      <w:hyperlink r:id="rId11" w:tgtFrame="_blank" w:history="1">
        <w:r w:rsidRPr="009C1617">
          <w:rPr>
            <w:color w:val="auto"/>
            <w:sz w:val="22"/>
            <w:szCs w:val="22"/>
          </w:rPr>
          <w:t>«Личный кабинет налогоплательщика для физических лиц»</w:t>
        </w:r>
      </w:hyperlink>
      <w:r w:rsidRPr="009C1617">
        <w:rPr>
          <w:color w:val="auto"/>
          <w:sz w:val="22"/>
          <w:szCs w:val="22"/>
        </w:rPr>
        <w:t xml:space="preserve"> и </w:t>
      </w:r>
      <w:hyperlink r:id="rId12" w:tgtFrame="_blank" w:history="1">
        <w:r w:rsidRPr="009C1617">
          <w:rPr>
            <w:color w:val="auto"/>
            <w:sz w:val="22"/>
            <w:szCs w:val="22"/>
          </w:rPr>
          <w:t>«Уплата налогов и пошлин»</w:t>
        </w:r>
      </w:hyperlink>
      <w:r w:rsidRPr="009C1617">
        <w:rPr>
          <w:color w:val="auto"/>
          <w:sz w:val="22"/>
          <w:szCs w:val="22"/>
        </w:rPr>
        <w:t xml:space="preserve">. </w:t>
      </w:r>
    </w:p>
    <w:p w:rsidR="00BA19AF" w:rsidRDefault="00BA19AF" w:rsidP="00BA19AF"/>
    <w:p w:rsidR="00BA19AF" w:rsidRPr="00BA19AF" w:rsidRDefault="00BA19AF" w:rsidP="00BA19AF"/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13"/>
      <w:footerReference w:type="first" r:id="rId14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F" w:rsidRDefault="003E0B5F">
      <w:r>
        <w:separator/>
      </w:r>
    </w:p>
  </w:endnote>
  <w:endnote w:type="continuationSeparator" w:id="0">
    <w:p w:rsidR="003E0B5F" w:rsidRDefault="003E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841697">
    <w:pPr>
      <w:rPr>
        <w:sz w:val="20"/>
      </w:rPr>
    </w:pPr>
    <w:r>
      <w:rPr>
        <w:sz w:val="20"/>
      </w:rPr>
      <w:t>Г</w:t>
    </w:r>
    <w:r w:rsidR="00BA19AF">
      <w:rPr>
        <w:sz w:val="20"/>
      </w:rPr>
      <w:t xml:space="preserve">.А. </w:t>
    </w:r>
    <w:proofErr w:type="spellStart"/>
    <w:r>
      <w:rPr>
        <w:sz w:val="20"/>
      </w:rPr>
      <w:t>Олиферова</w:t>
    </w:r>
    <w:proofErr w:type="spellEnd"/>
  </w:p>
  <w:p w:rsidR="00781139" w:rsidRDefault="00BA19AF">
    <w:pPr>
      <w:tabs>
        <w:tab w:val="center" w:pos="4677"/>
        <w:tab w:val="right" w:pos="9355"/>
      </w:tabs>
    </w:pPr>
    <w:r>
      <w:rPr>
        <w:sz w:val="20"/>
      </w:rPr>
      <w:t>(4-862) 39-23-12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F" w:rsidRDefault="003E0B5F">
      <w:r>
        <w:separator/>
      </w:r>
    </w:p>
  </w:footnote>
  <w:footnote w:type="continuationSeparator" w:id="0">
    <w:p w:rsidR="003E0B5F" w:rsidRDefault="003E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3E0B5F"/>
    <w:rsid w:val="00410BEC"/>
    <w:rsid w:val="004373C9"/>
    <w:rsid w:val="004378F6"/>
    <w:rsid w:val="00445845"/>
    <w:rsid w:val="00522CC4"/>
    <w:rsid w:val="00781139"/>
    <w:rsid w:val="00841697"/>
    <w:rsid w:val="009C1617"/>
    <w:rsid w:val="00BA19AF"/>
    <w:rsid w:val="00E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payment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190929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db536a8ce54f974684f893dcafb0004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2020-11-24T07:42:00Z</dcterms:created>
  <dcterms:modified xsi:type="dcterms:W3CDTF">2020-11-24T07:42:00Z</dcterms:modified>
</cp:coreProperties>
</file>