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AB3CAC6" wp14:editId="0E76F988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Theme="minorHAnsi" w:hAnsiTheme="minorHAns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EB1061" w:rsidRPr="00EB1061" w:rsidRDefault="00EB1061">
            <w:pPr>
              <w:jc w:val="center"/>
              <w:rPr>
                <w:rFonts w:asciiTheme="minorHAnsi" w:hAnsiTheme="minorHAnsi"/>
                <w:sz w:val="16"/>
              </w:rPr>
            </w:pPr>
          </w:p>
          <w:p w:rsidR="00EB1061" w:rsidRDefault="00EB1061" w:rsidP="00EB106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EB1061">
            <w:pPr>
              <w:jc w:val="center"/>
              <w:rPr>
                <w:rFonts w:ascii="Times Roman" w:hAnsi="Times Roman"/>
                <w:b/>
                <w:sz w:val="16"/>
              </w:rPr>
            </w:pPr>
            <w:r w:rsidRPr="00EB1061"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Pr="00EB1061" w:rsidRDefault="008E6052" w:rsidP="00876DB5">
            <w:pPr>
              <w:pStyle w:val="a9"/>
              <w:jc w:val="right"/>
              <w:rPr>
                <w:rFonts w:ascii="Times Roman" w:hAnsi="Times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E6052" w:rsidTr="00FF257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8E6052" w:rsidRPr="007C1170" w:rsidRDefault="008E6052" w:rsidP="00631014">
            <w:pPr>
              <w:rPr>
                <w:sz w:val="22"/>
                <w:szCs w:val="22"/>
              </w:rPr>
            </w:pPr>
            <w:r w:rsidRPr="007C117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404" w:type="dxa"/>
            <w:vAlign w:val="bottom"/>
          </w:tcPr>
          <w:p w:rsidR="008E6052" w:rsidRPr="007C1170" w:rsidRDefault="008E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8E6052" w:rsidRPr="007C1170" w:rsidRDefault="008E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8E6052" w:rsidRDefault="008E6052"/>
        </w:tc>
        <w:tc>
          <w:tcPr>
            <w:tcW w:w="4989" w:type="dxa"/>
            <w:vMerge/>
          </w:tcPr>
          <w:p w:rsidR="008E6052" w:rsidRDefault="008E6052"/>
        </w:tc>
      </w:tr>
      <w:tr w:rsidR="008E6052" w:rsidTr="00FF257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8E6052" w:rsidRDefault="008E6052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8E6052" w:rsidRDefault="008E605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8E6052" w:rsidRDefault="008E605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8E6052" w:rsidRDefault="008E6052"/>
        </w:tc>
        <w:tc>
          <w:tcPr>
            <w:tcW w:w="4989" w:type="dxa"/>
            <w:vMerge/>
          </w:tcPr>
          <w:p w:rsidR="008E6052" w:rsidRDefault="008E6052"/>
        </w:tc>
      </w:tr>
      <w:tr w:rsidR="008E6052" w:rsidTr="005E00E0">
        <w:trPr>
          <w:trHeight w:hRule="exact" w:val="381"/>
        </w:trPr>
        <w:tc>
          <w:tcPr>
            <w:tcW w:w="909" w:type="dxa"/>
            <w:vAlign w:val="bottom"/>
          </w:tcPr>
          <w:p w:rsidR="008E6052" w:rsidRDefault="008E605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8E6052" w:rsidRDefault="008E6052" w:rsidP="008E6052"/>
        </w:tc>
        <w:tc>
          <w:tcPr>
            <w:tcW w:w="1077" w:type="dxa"/>
            <w:vMerge/>
          </w:tcPr>
          <w:p w:rsidR="008E6052" w:rsidRDefault="008E6052"/>
        </w:tc>
        <w:tc>
          <w:tcPr>
            <w:tcW w:w="4989" w:type="dxa"/>
            <w:vMerge/>
          </w:tcPr>
          <w:p w:rsidR="008E6052" w:rsidRDefault="008E6052"/>
        </w:tc>
      </w:tr>
      <w:tr w:rsidR="008E6052" w:rsidTr="005E00E0">
        <w:trPr>
          <w:trHeight w:hRule="exact" w:val="227"/>
        </w:trPr>
        <w:tc>
          <w:tcPr>
            <w:tcW w:w="909" w:type="dxa"/>
            <w:vAlign w:val="bottom"/>
          </w:tcPr>
          <w:p w:rsidR="008E6052" w:rsidRDefault="008E605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8E6052" w:rsidRDefault="008E605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8E6052" w:rsidRDefault="008E6052"/>
        </w:tc>
        <w:tc>
          <w:tcPr>
            <w:tcW w:w="4989" w:type="dxa"/>
            <w:vMerge/>
          </w:tcPr>
          <w:p w:rsidR="008E6052" w:rsidRDefault="008E6052"/>
        </w:tc>
      </w:tr>
    </w:tbl>
    <w:p w:rsidR="008664DD" w:rsidRDefault="008E6052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  <w:bookmarkStart w:id="0" w:name="_GoBack"/>
      <w:bookmarkEnd w:id="0"/>
    </w:p>
    <w:p w:rsidR="008664DD" w:rsidRDefault="008664DD">
      <w:pPr>
        <w:ind w:firstLine="709"/>
        <w:jc w:val="both"/>
        <w:rPr>
          <w:sz w:val="28"/>
        </w:rPr>
      </w:pPr>
    </w:p>
    <w:p w:rsidR="00773AA4" w:rsidRPr="006806F2" w:rsidRDefault="008E6052" w:rsidP="00EB1061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</w:p>
    <w:p w:rsidR="00876DB5" w:rsidRPr="00876DB5" w:rsidRDefault="00876DB5" w:rsidP="00876DB5"/>
    <w:p w:rsidR="00FD02D0" w:rsidRDefault="00FD02D0" w:rsidP="00FD02D0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Обновленный сервис поможет в регистрации бизнеса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ФНС России обновила сервис «Государственная регистрация ЮЛ и ИП». Теперь заявители могут зарегистрировать компанию в одной из популярных организационно-правовых форм. Количество учредителей роли не играет.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Порядок заполнения заявления максимально упрощен, для этого есть дополнительные подсказки. Система поможет выбрать ОКВЭД, подберет типовой устав, подскажет, какой налоговый режим предпочтительнее и как заполнить заявление о переходе на специальный налоговый режим.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Также с помощью сервиса станет проще ликвидировать компанию. В сервисе достаточно ввести ОГРН, чтобы понять, какие действия можно провести на том или ином этапе ликвидации. Здесь же можно отправить публикацию в журнал «Вестник государственной регистрации».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Скачать документы, подтверждающие факт регистрации, пользователь сможет в любое время. </w:t>
      </w:r>
    </w:p>
    <w:p w:rsidR="00FD02D0" w:rsidRDefault="00FD02D0" w:rsidP="00FD02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Обновленный сервис позволит сократить ошибки при заполнении документов, что снизит риски отказов в государственной регистрации.</w:t>
      </w: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841697" w:rsidP="00841697">
      <w:pPr>
        <w:jc w:val="both"/>
        <w:rPr>
          <w:sz w:val="22"/>
          <w:szCs w:val="22"/>
        </w:rPr>
      </w:pPr>
    </w:p>
    <w:p w:rsidR="00841697" w:rsidRPr="00BB69DD" w:rsidRDefault="00EB1061" w:rsidP="00841697">
      <w:pPr>
        <w:rPr>
          <w:sz w:val="22"/>
          <w:szCs w:val="22"/>
        </w:rPr>
      </w:pPr>
      <w:r w:rsidRPr="00BB69DD">
        <w:rPr>
          <w:sz w:val="22"/>
          <w:szCs w:val="22"/>
        </w:rPr>
        <w:t>С</w:t>
      </w:r>
      <w:r w:rsidR="00841697" w:rsidRPr="00BB69DD">
        <w:rPr>
          <w:sz w:val="22"/>
          <w:szCs w:val="22"/>
        </w:rPr>
        <w:t xml:space="preserve">оветник </w:t>
      </w:r>
      <w:proofErr w:type="gramStart"/>
      <w:r w:rsidR="00841697" w:rsidRPr="00BB69DD">
        <w:rPr>
          <w:sz w:val="22"/>
          <w:szCs w:val="22"/>
        </w:rPr>
        <w:t>государственной</w:t>
      </w:r>
      <w:proofErr w:type="gramEnd"/>
      <w:r w:rsidR="00841697" w:rsidRPr="00BB69DD">
        <w:rPr>
          <w:sz w:val="22"/>
          <w:szCs w:val="22"/>
        </w:rPr>
        <w:t xml:space="preserve"> гражданской</w:t>
      </w:r>
    </w:p>
    <w:p w:rsidR="00B969E8" w:rsidRPr="00BB69DD" w:rsidRDefault="00841697" w:rsidP="00EB1061">
      <w:pPr>
        <w:tabs>
          <w:tab w:val="left" w:pos="8222"/>
        </w:tabs>
        <w:rPr>
          <w:sz w:val="22"/>
          <w:szCs w:val="22"/>
        </w:rPr>
      </w:pPr>
      <w:r w:rsidRPr="00BB69DD">
        <w:rPr>
          <w:sz w:val="22"/>
          <w:szCs w:val="22"/>
        </w:rPr>
        <w:t>службы Российской Федерации 2 класса</w:t>
      </w:r>
      <w:r w:rsidRPr="00BB69DD">
        <w:rPr>
          <w:sz w:val="22"/>
          <w:szCs w:val="22"/>
        </w:rPr>
        <w:tab/>
        <w:t>А. А. Дудоладов</w:t>
      </w:r>
    </w:p>
    <w:p w:rsidR="00B969E8" w:rsidRPr="00B969E8" w:rsidRDefault="00B969E8" w:rsidP="00B969E8">
      <w:pPr>
        <w:rPr>
          <w:sz w:val="20"/>
        </w:rPr>
      </w:pPr>
    </w:p>
    <w:p w:rsidR="00B969E8" w:rsidRPr="00B969E8" w:rsidRDefault="00B969E8" w:rsidP="00B969E8">
      <w:pPr>
        <w:rPr>
          <w:sz w:val="20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3328CB" w:rsidRDefault="003328CB" w:rsidP="00B969E8">
      <w:pPr>
        <w:rPr>
          <w:sz w:val="18"/>
          <w:szCs w:val="18"/>
        </w:rPr>
      </w:pPr>
    </w:p>
    <w:p w:rsidR="00B969E8" w:rsidRPr="00BB69DD" w:rsidRDefault="00EB1061" w:rsidP="00B969E8">
      <w:pPr>
        <w:rPr>
          <w:sz w:val="18"/>
          <w:szCs w:val="18"/>
        </w:rPr>
      </w:pPr>
      <w:proofErr w:type="spellStart"/>
      <w:r w:rsidRPr="00BB69DD">
        <w:rPr>
          <w:sz w:val="18"/>
          <w:szCs w:val="18"/>
        </w:rPr>
        <w:t>Олиферова</w:t>
      </w:r>
      <w:proofErr w:type="spellEnd"/>
    </w:p>
    <w:p w:rsidR="00B969E8" w:rsidRPr="00B969E8" w:rsidRDefault="00EB1061" w:rsidP="00B969E8">
      <w:pPr>
        <w:rPr>
          <w:sz w:val="20"/>
        </w:rPr>
      </w:pPr>
      <w:r w:rsidRPr="00BB69DD">
        <w:rPr>
          <w:sz w:val="18"/>
          <w:szCs w:val="18"/>
        </w:rPr>
        <w:t>392312</w:t>
      </w:r>
    </w:p>
    <w:sectPr w:rsidR="00B969E8" w:rsidRPr="00B969E8"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FF" w:rsidRDefault="00297DFF">
      <w:r>
        <w:separator/>
      </w:r>
    </w:p>
  </w:endnote>
  <w:endnote w:type="continuationSeparator" w:id="0">
    <w:p w:rsidR="00297DFF" w:rsidRDefault="0029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FF" w:rsidRDefault="00297DFF">
      <w:r>
        <w:separator/>
      </w:r>
    </w:p>
  </w:footnote>
  <w:footnote w:type="continuationSeparator" w:id="0">
    <w:p w:rsidR="00297DFF" w:rsidRDefault="0029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39"/>
    <w:rsid w:val="000379C9"/>
    <w:rsid w:val="00202354"/>
    <w:rsid w:val="002306B3"/>
    <w:rsid w:val="002665C7"/>
    <w:rsid w:val="0029678E"/>
    <w:rsid w:val="00297DFF"/>
    <w:rsid w:val="003328CB"/>
    <w:rsid w:val="00375CF7"/>
    <w:rsid w:val="003C7BAE"/>
    <w:rsid w:val="00410BEC"/>
    <w:rsid w:val="004373C9"/>
    <w:rsid w:val="004378F6"/>
    <w:rsid w:val="00445845"/>
    <w:rsid w:val="00522CC4"/>
    <w:rsid w:val="005A5E58"/>
    <w:rsid w:val="00631014"/>
    <w:rsid w:val="006322B6"/>
    <w:rsid w:val="006806F2"/>
    <w:rsid w:val="006D3F2A"/>
    <w:rsid w:val="00773AA4"/>
    <w:rsid w:val="00781139"/>
    <w:rsid w:val="007C1170"/>
    <w:rsid w:val="00834190"/>
    <w:rsid w:val="00841697"/>
    <w:rsid w:val="008664DD"/>
    <w:rsid w:val="00876DB5"/>
    <w:rsid w:val="008E6052"/>
    <w:rsid w:val="009C1617"/>
    <w:rsid w:val="00B44A2E"/>
    <w:rsid w:val="00B969E8"/>
    <w:rsid w:val="00BA19AF"/>
    <w:rsid w:val="00BB69DD"/>
    <w:rsid w:val="00BD4AE6"/>
    <w:rsid w:val="00CC50A9"/>
    <w:rsid w:val="00D977DC"/>
    <w:rsid w:val="00DA3107"/>
    <w:rsid w:val="00DF2F7E"/>
    <w:rsid w:val="00EB1061"/>
    <w:rsid w:val="00FD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Лозина Людмила Анатольевна</dc:creator>
  <cp:lastModifiedBy>ENT</cp:lastModifiedBy>
  <cp:revision>2</cp:revision>
  <dcterms:created xsi:type="dcterms:W3CDTF">2021-06-24T11:26:00Z</dcterms:created>
  <dcterms:modified xsi:type="dcterms:W3CDTF">2021-06-24T11:26:00Z</dcterms:modified>
</cp:coreProperties>
</file>