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909"/>
        <w:gridCol w:w="505"/>
        <w:gridCol w:w="404"/>
        <w:gridCol w:w="2322"/>
        <w:gridCol w:w="1077"/>
        <w:gridCol w:w="4989"/>
      </w:tblGrid>
      <w:tr w:rsidR="00781139">
        <w:trPr>
          <w:trHeight w:hRule="exact" w:val="1021"/>
        </w:trPr>
        <w:tc>
          <w:tcPr>
            <w:tcW w:w="4140" w:type="dxa"/>
            <w:gridSpan w:val="4"/>
          </w:tcPr>
          <w:p w:rsidR="00781139" w:rsidRDefault="00BA19AF">
            <w:pPr>
              <w:jc w:val="center"/>
              <w:rPr>
                <w:rFonts w:ascii="Times Roman" w:hAnsi="Times Roman"/>
              </w:rPr>
            </w:pPr>
            <w:r>
              <w:rPr>
                <w:noProof/>
                <w:sz w:val="18"/>
              </w:rPr>
              <w:drawing>
                <wp:inline distT="0" distB="0" distL="0" distR="0" wp14:anchorId="232A8D4E" wp14:editId="327BB23E">
                  <wp:extent cx="647700" cy="6477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647700" cy="647700"/>
                          </a:xfrm>
                          <a:prstGeom prst="rect">
                            <a:avLst/>
                          </a:prstGeom>
                        </pic:spPr>
                      </pic:pic>
                    </a:graphicData>
                  </a:graphic>
                </wp:inline>
              </w:drawing>
            </w:r>
          </w:p>
        </w:tc>
        <w:tc>
          <w:tcPr>
            <w:tcW w:w="1077" w:type="dxa"/>
          </w:tcPr>
          <w:p w:rsidR="00781139" w:rsidRDefault="00781139">
            <w:pPr>
              <w:rPr>
                <w:rFonts w:ascii="Times Roman" w:hAnsi="Times Roman"/>
              </w:rPr>
            </w:pPr>
          </w:p>
        </w:tc>
        <w:tc>
          <w:tcPr>
            <w:tcW w:w="4989" w:type="dxa"/>
          </w:tcPr>
          <w:p w:rsidR="00781139" w:rsidRPr="008939BB" w:rsidRDefault="008939BB">
            <w:pPr>
              <w:ind w:firstLine="1418"/>
              <w:rPr>
                <w:rFonts w:asciiTheme="minorHAnsi" w:hAnsiTheme="minorHAnsi"/>
                <w:sz w:val="28"/>
              </w:rPr>
            </w:pPr>
            <w:r>
              <w:rPr>
                <w:rFonts w:asciiTheme="minorHAnsi" w:hAnsiTheme="minorHAnsi"/>
                <w:sz w:val="28"/>
              </w:rPr>
              <w:t xml:space="preserve"> </w:t>
            </w:r>
          </w:p>
        </w:tc>
      </w:tr>
      <w:tr w:rsidR="00781139">
        <w:trPr>
          <w:trHeight w:hRule="exact" w:val="2519"/>
        </w:trPr>
        <w:tc>
          <w:tcPr>
            <w:tcW w:w="4140" w:type="dxa"/>
            <w:gridSpan w:val="4"/>
            <w:vAlign w:val="center"/>
          </w:tcPr>
          <w:p w:rsidR="00781139" w:rsidRDefault="00BA19AF">
            <w:pPr>
              <w:jc w:val="center"/>
              <w:rPr>
                <w:rFonts w:ascii="Times Roman" w:hAnsi="Times Roman"/>
                <w:sz w:val="20"/>
              </w:rPr>
            </w:pPr>
            <w:r>
              <w:rPr>
                <w:sz w:val="20"/>
              </w:rPr>
              <w:t>МИНФИН</w:t>
            </w:r>
            <w:r>
              <w:rPr>
                <w:rFonts w:ascii="Times Roman" w:hAnsi="Times Roman"/>
                <w:sz w:val="20"/>
              </w:rPr>
              <w:t xml:space="preserve"> </w:t>
            </w:r>
            <w:r>
              <w:rPr>
                <w:sz w:val="20"/>
              </w:rPr>
              <w:t>РОССИИ</w:t>
            </w:r>
          </w:p>
          <w:p w:rsidR="00781139" w:rsidRDefault="00BA19AF">
            <w:pPr>
              <w:jc w:val="center"/>
              <w:rPr>
                <w:rFonts w:ascii="Times Roman" w:hAnsi="Times Roman"/>
                <w:sz w:val="20"/>
              </w:rPr>
            </w:pPr>
            <w:r>
              <w:rPr>
                <w:sz w:val="20"/>
              </w:rPr>
              <w:t>ФЕДЕРАЛЬНАЯ</w:t>
            </w:r>
            <w:r>
              <w:rPr>
                <w:rFonts w:ascii="Times Roman" w:hAnsi="Times Roman"/>
                <w:sz w:val="20"/>
              </w:rPr>
              <w:t xml:space="preserve"> </w:t>
            </w:r>
            <w:r>
              <w:rPr>
                <w:sz w:val="20"/>
              </w:rPr>
              <w:t>НАЛОГОВАЯСЛУЖБА</w:t>
            </w:r>
          </w:p>
          <w:p w:rsidR="00781139" w:rsidRDefault="00BA19AF">
            <w:pPr>
              <w:jc w:val="center"/>
              <w:rPr>
                <w:rFonts w:ascii="Times Roman" w:hAnsi="Times Roman"/>
                <w:sz w:val="18"/>
              </w:rPr>
            </w:pPr>
            <w:r>
              <w:rPr>
                <w:sz w:val="18"/>
              </w:rPr>
              <w:t>УФНС</w:t>
            </w:r>
            <w:r>
              <w:rPr>
                <w:rFonts w:ascii="Times Roman" w:hAnsi="Times Roman"/>
                <w:sz w:val="18"/>
              </w:rPr>
              <w:t xml:space="preserve"> </w:t>
            </w:r>
            <w:r>
              <w:rPr>
                <w:sz w:val="18"/>
              </w:rPr>
              <w:t>РОССИИ</w:t>
            </w:r>
            <w:r>
              <w:rPr>
                <w:rFonts w:ascii="Times Roman" w:hAnsi="Times Roman"/>
                <w:sz w:val="18"/>
              </w:rPr>
              <w:t xml:space="preserve"> </w:t>
            </w:r>
            <w:r>
              <w:rPr>
                <w:sz w:val="18"/>
              </w:rPr>
              <w:t>ПО</w:t>
            </w:r>
            <w:r>
              <w:rPr>
                <w:rFonts w:ascii="Times Roman" w:hAnsi="Times Roman"/>
                <w:sz w:val="18"/>
              </w:rPr>
              <w:t xml:space="preserve"> </w:t>
            </w:r>
            <w:r>
              <w:rPr>
                <w:sz w:val="18"/>
              </w:rPr>
              <w:t>ОРЛОВСКОЙ</w:t>
            </w:r>
            <w:r>
              <w:rPr>
                <w:rFonts w:ascii="Times Roman" w:hAnsi="Times Roman"/>
                <w:sz w:val="18"/>
              </w:rPr>
              <w:t xml:space="preserve"> </w:t>
            </w:r>
            <w:r>
              <w:rPr>
                <w:sz w:val="18"/>
              </w:rPr>
              <w:t>ОБЛАСТИ</w:t>
            </w:r>
          </w:p>
          <w:p w:rsidR="00781139" w:rsidRDefault="00781139">
            <w:pPr>
              <w:tabs>
                <w:tab w:val="left" w:pos="4180"/>
              </w:tabs>
              <w:jc w:val="center"/>
              <w:rPr>
                <w:rFonts w:ascii="Times Roman" w:hAnsi="Times Roman"/>
                <w:sz w:val="8"/>
              </w:rPr>
            </w:pPr>
          </w:p>
          <w:p w:rsidR="00781139" w:rsidRDefault="00BA19AF">
            <w:pPr>
              <w:jc w:val="center"/>
              <w:rPr>
                <w:rFonts w:ascii="Times Roman" w:hAnsi="Times Roman"/>
                <w:b/>
                <w:sz w:val="16"/>
              </w:rPr>
            </w:pPr>
            <w:r>
              <w:rPr>
                <w:b/>
                <w:sz w:val="16"/>
              </w:rPr>
              <w:t>МЕЖРАЙОННАЯ</w:t>
            </w:r>
            <w:r>
              <w:rPr>
                <w:rFonts w:ascii="Times Roman" w:hAnsi="Times Roman"/>
                <w:b/>
                <w:sz w:val="16"/>
              </w:rPr>
              <w:t xml:space="preserve"> </w:t>
            </w:r>
            <w:r>
              <w:rPr>
                <w:b/>
                <w:sz w:val="16"/>
              </w:rPr>
              <w:t>ИНСПЕКЦИЯ</w:t>
            </w:r>
          </w:p>
          <w:p w:rsidR="00781139" w:rsidRDefault="00BA19AF">
            <w:pPr>
              <w:jc w:val="center"/>
              <w:rPr>
                <w:rFonts w:ascii="Times Roman" w:hAnsi="Times Roman"/>
                <w:b/>
                <w:sz w:val="16"/>
              </w:rPr>
            </w:pPr>
            <w:r>
              <w:rPr>
                <w:b/>
                <w:sz w:val="16"/>
              </w:rPr>
              <w:t>ФЕДЕРАЛЬНОЙ</w:t>
            </w:r>
            <w:r>
              <w:rPr>
                <w:rFonts w:ascii="Times Roman" w:hAnsi="Times Roman"/>
                <w:b/>
                <w:sz w:val="16"/>
              </w:rPr>
              <w:t xml:space="preserve"> </w:t>
            </w:r>
            <w:r>
              <w:rPr>
                <w:b/>
                <w:sz w:val="16"/>
              </w:rPr>
              <w:t>НАЛОГОВОЙ</w:t>
            </w:r>
            <w:r>
              <w:rPr>
                <w:rFonts w:ascii="Times Roman" w:hAnsi="Times Roman"/>
                <w:b/>
                <w:sz w:val="16"/>
              </w:rPr>
              <w:t xml:space="preserve"> </w:t>
            </w:r>
            <w:r>
              <w:rPr>
                <w:b/>
                <w:sz w:val="16"/>
              </w:rPr>
              <w:t>СЛУЖБЫ</w:t>
            </w:r>
            <w:r>
              <w:rPr>
                <w:rFonts w:ascii="Times Roman" w:hAnsi="Times Roman"/>
                <w:b/>
                <w:sz w:val="16"/>
              </w:rPr>
              <w:t xml:space="preserve"> </w:t>
            </w:r>
            <w:r>
              <w:rPr>
                <w:b/>
                <w:sz w:val="16"/>
              </w:rPr>
              <w:t>№</w:t>
            </w:r>
            <w:r>
              <w:rPr>
                <w:rFonts w:ascii="Times Roman" w:hAnsi="Times Roman"/>
                <w:b/>
                <w:sz w:val="16"/>
              </w:rPr>
              <w:t>8</w:t>
            </w:r>
          </w:p>
          <w:p w:rsidR="00781139" w:rsidRDefault="00BA19AF">
            <w:pPr>
              <w:keepNext/>
              <w:jc w:val="center"/>
              <w:outlineLvl w:val="3"/>
              <w:rPr>
                <w:rFonts w:ascii="Times Roman" w:hAnsi="Times Roman"/>
                <w:b/>
                <w:sz w:val="16"/>
              </w:rPr>
            </w:pPr>
            <w:r>
              <w:rPr>
                <w:b/>
                <w:sz w:val="16"/>
              </w:rPr>
              <w:t>ПО</w:t>
            </w:r>
            <w:r>
              <w:rPr>
                <w:rFonts w:ascii="Times Roman" w:hAnsi="Times Roman"/>
                <w:b/>
                <w:sz w:val="16"/>
              </w:rPr>
              <w:t xml:space="preserve"> </w:t>
            </w:r>
            <w:r>
              <w:rPr>
                <w:b/>
                <w:sz w:val="16"/>
              </w:rPr>
              <w:t>ОРЛОВСКОЙ</w:t>
            </w:r>
            <w:r>
              <w:rPr>
                <w:rFonts w:ascii="Times Roman" w:hAnsi="Times Roman"/>
                <w:b/>
                <w:sz w:val="16"/>
              </w:rPr>
              <w:t xml:space="preserve"> </w:t>
            </w:r>
            <w:r>
              <w:rPr>
                <w:b/>
                <w:sz w:val="16"/>
              </w:rPr>
              <w:t>ОБЛАСТИ</w:t>
            </w:r>
          </w:p>
          <w:p w:rsidR="00781139" w:rsidRDefault="00BA19AF">
            <w:pPr>
              <w:jc w:val="center"/>
              <w:rPr>
                <w:rFonts w:asciiTheme="minorHAnsi" w:hAnsiTheme="minorHAnsi"/>
                <w:sz w:val="16"/>
              </w:rPr>
            </w:pPr>
            <w:r>
              <w:rPr>
                <w:rFonts w:ascii="Times Roman" w:hAnsi="Times Roman"/>
                <w:sz w:val="16"/>
              </w:rPr>
              <w:t>(</w:t>
            </w:r>
            <w:proofErr w:type="gramStart"/>
            <w:r>
              <w:rPr>
                <w:sz w:val="16"/>
              </w:rPr>
              <w:t>Межрайонная</w:t>
            </w:r>
            <w:proofErr w:type="gramEnd"/>
            <w:r>
              <w:rPr>
                <w:rFonts w:ascii="Times Roman" w:hAnsi="Times Roman"/>
                <w:sz w:val="16"/>
              </w:rPr>
              <w:t xml:space="preserve"> </w:t>
            </w:r>
            <w:r>
              <w:rPr>
                <w:sz w:val="16"/>
              </w:rPr>
              <w:t>ИФНС</w:t>
            </w:r>
            <w:r>
              <w:rPr>
                <w:rFonts w:ascii="Times Roman" w:hAnsi="Times Roman"/>
                <w:sz w:val="16"/>
              </w:rPr>
              <w:t xml:space="preserve"> </w:t>
            </w:r>
            <w:r>
              <w:rPr>
                <w:sz w:val="16"/>
              </w:rPr>
              <w:t>России</w:t>
            </w:r>
            <w:r>
              <w:rPr>
                <w:rFonts w:ascii="Times Roman" w:hAnsi="Times Roman"/>
                <w:sz w:val="16"/>
              </w:rPr>
              <w:t xml:space="preserve"> </w:t>
            </w:r>
            <w:r>
              <w:rPr>
                <w:sz w:val="16"/>
              </w:rPr>
              <w:t>№</w:t>
            </w:r>
            <w:r>
              <w:rPr>
                <w:rFonts w:ascii="Times Roman" w:hAnsi="Times Roman"/>
                <w:sz w:val="16"/>
              </w:rPr>
              <w:t xml:space="preserve">8 </w:t>
            </w:r>
            <w:r>
              <w:rPr>
                <w:sz w:val="16"/>
              </w:rPr>
              <w:t>по</w:t>
            </w:r>
            <w:r>
              <w:rPr>
                <w:rFonts w:ascii="Times Roman" w:hAnsi="Times Roman"/>
                <w:sz w:val="16"/>
              </w:rPr>
              <w:t xml:space="preserve"> </w:t>
            </w:r>
            <w:r>
              <w:rPr>
                <w:sz w:val="16"/>
              </w:rPr>
              <w:t>Орловской</w:t>
            </w:r>
            <w:r>
              <w:rPr>
                <w:rFonts w:ascii="Times Roman" w:hAnsi="Times Roman"/>
                <w:sz w:val="16"/>
              </w:rPr>
              <w:t xml:space="preserve"> </w:t>
            </w:r>
            <w:r>
              <w:rPr>
                <w:sz w:val="16"/>
              </w:rPr>
              <w:t>области</w:t>
            </w:r>
            <w:r>
              <w:rPr>
                <w:rFonts w:ascii="Times Roman" w:hAnsi="Times Roman"/>
                <w:sz w:val="16"/>
              </w:rPr>
              <w:t>)</w:t>
            </w:r>
          </w:p>
          <w:p w:rsidR="00EB1061" w:rsidRPr="00EB1061" w:rsidRDefault="00EB1061">
            <w:pPr>
              <w:jc w:val="center"/>
              <w:rPr>
                <w:rFonts w:asciiTheme="minorHAnsi" w:hAnsiTheme="minorHAnsi"/>
                <w:sz w:val="16"/>
              </w:rPr>
            </w:pPr>
          </w:p>
          <w:p w:rsidR="00EB1061" w:rsidRDefault="00EB1061" w:rsidP="00EB1061">
            <w:pPr>
              <w:jc w:val="center"/>
              <w:rPr>
                <w:b/>
                <w:sz w:val="16"/>
              </w:rPr>
            </w:pPr>
            <w:r>
              <w:rPr>
                <w:b/>
                <w:sz w:val="16"/>
              </w:rPr>
              <w:t>ЗАМЕСТИТЕЛЬ НАЧАЛЬНИКА ИНСПЕКЦИИ</w:t>
            </w:r>
          </w:p>
          <w:p w:rsidR="00781139" w:rsidRDefault="00781139">
            <w:pPr>
              <w:jc w:val="center"/>
              <w:rPr>
                <w:rFonts w:ascii="Times Roman" w:hAnsi="Times Roman"/>
                <w:sz w:val="10"/>
              </w:rPr>
            </w:pPr>
          </w:p>
          <w:p w:rsidR="00781139" w:rsidRDefault="00BA19AF">
            <w:pPr>
              <w:jc w:val="center"/>
              <w:rPr>
                <w:rFonts w:ascii="Times Roman" w:hAnsi="Times Roman"/>
                <w:sz w:val="16"/>
              </w:rPr>
            </w:pPr>
            <w:r>
              <w:rPr>
                <w:sz w:val="16"/>
              </w:rPr>
              <w:t>Московское</w:t>
            </w:r>
            <w:r>
              <w:rPr>
                <w:rFonts w:ascii="Times Roman" w:hAnsi="Times Roman"/>
                <w:sz w:val="16"/>
              </w:rPr>
              <w:t xml:space="preserve"> </w:t>
            </w:r>
            <w:r>
              <w:rPr>
                <w:sz w:val="16"/>
              </w:rPr>
              <w:t>шоссе</w:t>
            </w:r>
            <w:r>
              <w:rPr>
                <w:rFonts w:ascii="Times Roman" w:hAnsi="Times Roman"/>
                <w:sz w:val="16"/>
              </w:rPr>
              <w:t xml:space="preserve">, 119, </w:t>
            </w:r>
            <w:r>
              <w:rPr>
                <w:sz w:val="16"/>
              </w:rPr>
              <w:t>г</w:t>
            </w:r>
            <w:r>
              <w:rPr>
                <w:rFonts w:ascii="Times Roman" w:hAnsi="Times Roman"/>
                <w:sz w:val="16"/>
              </w:rPr>
              <w:t xml:space="preserve">. </w:t>
            </w:r>
            <w:r>
              <w:rPr>
                <w:sz w:val="16"/>
              </w:rPr>
              <w:t>Орёл</w:t>
            </w:r>
            <w:r>
              <w:rPr>
                <w:rFonts w:ascii="Times Roman" w:hAnsi="Times Roman"/>
                <w:sz w:val="16"/>
              </w:rPr>
              <w:t>, 302025,</w:t>
            </w:r>
          </w:p>
          <w:p w:rsidR="00781139" w:rsidRDefault="00BA19AF">
            <w:pPr>
              <w:jc w:val="center"/>
              <w:rPr>
                <w:rFonts w:ascii="Times Roman" w:hAnsi="Times Roman"/>
                <w:sz w:val="16"/>
              </w:rPr>
            </w:pPr>
            <w:r>
              <w:rPr>
                <w:sz w:val="16"/>
              </w:rPr>
              <w:t>Телефон</w:t>
            </w:r>
            <w:r>
              <w:rPr>
                <w:rFonts w:ascii="Times Roman" w:hAnsi="Times Roman"/>
                <w:sz w:val="16"/>
              </w:rPr>
              <w:t xml:space="preserve">: (4862)39-23-30; </w:t>
            </w:r>
            <w:r>
              <w:rPr>
                <w:sz w:val="16"/>
              </w:rPr>
              <w:t>Телефакс</w:t>
            </w:r>
            <w:r>
              <w:rPr>
                <w:rFonts w:ascii="Times Roman" w:hAnsi="Times Roman"/>
                <w:sz w:val="16"/>
              </w:rPr>
              <w:t>: (4862)39-23-49;</w:t>
            </w:r>
          </w:p>
          <w:p w:rsidR="00781139" w:rsidRDefault="00EB1061">
            <w:pPr>
              <w:jc w:val="center"/>
              <w:rPr>
                <w:rFonts w:ascii="Times Roman" w:hAnsi="Times Roman"/>
                <w:b/>
                <w:sz w:val="16"/>
              </w:rPr>
            </w:pPr>
            <w:r w:rsidRPr="00EB1061">
              <w:rPr>
                <w:rFonts w:ascii="Times Roman" w:hAnsi="Times Roman"/>
                <w:sz w:val="16"/>
              </w:rPr>
              <w:t>www.nalog.gov.ru</w:t>
            </w:r>
          </w:p>
        </w:tc>
        <w:tc>
          <w:tcPr>
            <w:tcW w:w="1077" w:type="dxa"/>
            <w:vMerge w:val="restart"/>
          </w:tcPr>
          <w:p w:rsidR="00781139" w:rsidRDefault="00781139">
            <w:pPr>
              <w:rPr>
                <w:rFonts w:ascii="Times Roman" w:hAnsi="Times Roman"/>
                <w:sz w:val="12"/>
              </w:rPr>
            </w:pPr>
          </w:p>
        </w:tc>
        <w:tc>
          <w:tcPr>
            <w:tcW w:w="4989" w:type="dxa"/>
            <w:vMerge w:val="restart"/>
          </w:tcPr>
          <w:p w:rsidR="00781139" w:rsidRPr="00EB1061" w:rsidRDefault="008939BB" w:rsidP="00876DB5">
            <w:pPr>
              <w:pStyle w:val="a9"/>
              <w:jc w:val="right"/>
              <w:rPr>
                <w:rFonts w:ascii="Times Roman" w:hAnsi="Times Roman"/>
                <w:sz w:val="24"/>
                <w:szCs w:val="24"/>
              </w:rPr>
            </w:pPr>
            <w:r>
              <w:rPr>
                <w:sz w:val="24"/>
                <w:szCs w:val="24"/>
              </w:rPr>
              <w:t xml:space="preserve"> </w:t>
            </w:r>
          </w:p>
        </w:tc>
      </w:tr>
      <w:tr w:rsidR="008939BB" w:rsidTr="00016939">
        <w:trPr>
          <w:trHeight w:hRule="exact" w:val="429"/>
        </w:trPr>
        <w:tc>
          <w:tcPr>
            <w:tcW w:w="1414" w:type="dxa"/>
            <w:gridSpan w:val="2"/>
            <w:vMerge w:val="restart"/>
            <w:vAlign w:val="bottom"/>
          </w:tcPr>
          <w:p w:rsidR="008939BB" w:rsidRPr="007C1170" w:rsidRDefault="008939BB" w:rsidP="00631014">
            <w:pPr>
              <w:rPr>
                <w:sz w:val="22"/>
                <w:szCs w:val="22"/>
              </w:rPr>
            </w:pPr>
            <w:r w:rsidRPr="007C1170">
              <w:rPr>
                <w:sz w:val="22"/>
                <w:szCs w:val="22"/>
              </w:rPr>
              <w:t xml:space="preserve">     </w:t>
            </w:r>
          </w:p>
        </w:tc>
        <w:tc>
          <w:tcPr>
            <w:tcW w:w="404" w:type="dxa"/>
            <w:vAlign w:val="bottom"/>
          </w:tcPr>
          <w:p w:rsidR="008939BB" w:rsidRPr="007C1170" w:rsidRDefault="008939BB">
            <w:pPr>
              <w:rPr>
                <w:sz w:val="22"/>
                <w:szCs w:val="22"/>
              </w:rPr>
            </w:pPr>
            <w:r>
              <w:rPr>
                <w:sz w:val="22"/>
                <w:szCs w:val="22"/>
              </w:rPr>
              <w:t xml:space="preserve"> </w:t>
            </w:r>
          </w:p>
        </w:tc>
        <w:tc>
          <w:tcPr>
            <w:tcW w:w="2322" w:type="dxa"/>
            <w:vMerge w:val="restart"/>
            <w:vAlign w:val="bottom"/>
          </w:tcPr>
          <w:p w:rsidR="008939BB" w:rsidRPr="007C1170" w:rsidRDefault="008939BB">
            <w:pPr>
              <w:rPr>
                <w:sz w:val="22"/>
                <w:szCs w:val="22"/>
              </w:rPr>
            </w:pPr>
            <w:r>
              <w:rPr>
                <w:sz w:val="22"/>
                <w:szCs w:val="22"/>
              </w:rPr>
              <w:t xml:space="preserve"> </w:t>
            </w:r>
          </w:p>
        </w:tc>
        <w:tc>
          <w:tcPr>
            <w:tcW w:w="1077" w:type="dxa"/>
            <w:vMerge/>
          </w:tcPr>
          <w:p w:rsidR="008939BB" w:rsidRDefault="008939BB"/>
        </w:tc>
        <w:tc>
          <w:tcPr>
            <w:tcW w:w="4989" w:type="dxa"/>
            <w:vMerge/>
          </w:tcPr>
          <w:p w:rsidR="008939BB" w:rsidRDefault="008939BB"/>
        </w:tc>
      </w:tr>
      <w:tr w:rsidR="008939BB" w:rsidTr="00016939">
        <w:trPr>
          <w:trHeight w:hRule="exact" w:val="227"/>
        </w:trPr>
        <w:tc>
          <w:tcPr>
            <w:tcW w:w="1414" w:type="dxa"/>
            <w:gridSpan w:val="2"/>
            <w:vMerge/>
            <w:vAlign w:val="bottom"/>
          </w:tcPr>
          <w:p w:rsidR="008939BB" w:rsidRDefault="008939BB">
            <w:pPr>
              <w:jc w:val="center"/>
              <w:rPr>
                <w:sz w:val="10"/>
              </w:rPr>
            </w:pPr>
          </w:p>
        </w:tc>
        <w:tc>
          <w:tcPr>
            <w:tcW w:w="404" w:type="dxa"/>
            <w:vAlign w:val="bottom"/>
          </w:tcPr>
          <w:p w:rsidR="008939BB" w:rsidRDefault="008939BB">
            <w:pPr>
              <w:jc w:val="center"/>
              <w:rPr>
                <w:sz w:val="10"/>
              </w:rPr>
            </w:pPr>
          </w:p>
        </w:tc>
        <w:tc>
          <w:tcPr>
            <w:tcW w:w="2322" w:type="dxa"/>
            <w:vMerge/>
            <w:vAlign w:val="bottom"/>
          </w:tcPr>
          <w:p w:rsidR="008939BB" w:rsidRDefault="008939BB">
            <w:pPr>
              <w:jc w:val="center"/>
              <w:rPr>
                <w:sz w:val="10"/>
              </w:rPr>
            </w:pPr>
          </w:p>
        </w:tc>
        <w:tc>
          <w:tcPr>
            <w:tcW w:w="1077" w:type="dxa"/>
            <w:vMerge/>
          </w:tcPr>
          <w:p w:rsidR="008939BB" w:rsidRDefault="008939BB"/>
        </w:tc>
        <w:tc>
          <w:tcPr>
            <w:tcW w:w="4989" w:type="dxa"/>
            <w:vMerge/>
          </w:tcPr>
          <w:p w:rsidR="008939BB" w:rsidRDefault="008939BB"/>
        </w:tc>
      </w:tr>
      <w:tr w:rsidR="008939BB" w:rsidTr="0092757F">
        <w:trPr>
          <w:trHeight w:hRule="exact" w:val="381"/>
        </w:trPr>
        <w:tc>
          <w:tcPr>
            <w:tcW w:w="909" w:type="dxa"/>
            <w:vAlign w:val="bottom"/>
          </w:tcPr>
          <w:p w:rsidR="008939BB" w:rsidRDefault="008939BB">
            <w:pPr>
              <w:rPr>
                <w:sz w:val="24"/>
              </w:rPr>
            </w:pPr>
            <w:r>
              <w:rPr>
                <w:sz w:val="24"/>
              </w:rPr>
              <w:t xml:space="preserve"> </w:t>
            </w:r>
          </w:p>
        </w:tc>
        <w:tc>
          <w:tcPr>
            <w:tcW w:w="3231" w:type="dxa"/>
            <w:gridSpan w:val="3"/>
            <w:vMerge w:val="restart"/>
            <w:vAlign w:val="bottom"/>
          </w:tcPr>
          <w:p w:rsidR="008939BB" w:rsidRDefault="008939BB">
            <w:pPr>
              <w:rPr>
                <w:sz w:val="24"/>
              </w:rPr>
            </w:pPr>
          </w:p>
        </w:tc>
        <w:tc>
          <w:tcPr>
            <w:tcW w:w="1077" w:type="dxa"/>
            <w:vMerge/>
          </w:tcPr>
          <w:p w:rsidR="008939BB" w:rsidRDefault="008939BB"/>
        </w:tc>
        <w:tc>
          <w:tcPr>
            <w:tcW w:w="4989" w:type="dxa"/>
            <w:vMerge/>
          </w:tcPr>
          <w:p w:rsidR="008939BB" w:rsidRDefault="008939BB"/>
        </w:tc>
      </w:tr>
      <w:tr w:rsidR="008939BB" w:rsidTr="0092757F">
        <w:trPr>
          <w:trHeight w:hRule="exact" w:val="227"/>
        </w:trPr>
        <w:tc>
          <w:tcPr>
            <w:tcW w:w="909" w:type="dxa"/>
            <w:vAlign w:val="bottom"/>
          </w:tcPr>
          <w:p w:rsidR="008939BB" w:rsidRDefault="008939BB">
            <w:pPr>
              <w:jc w:val="center"/>
              <w:rPr>
                <w:b/>
                <w:sz w:val="10"/>
              </w:rPr>
            </w:pPr>
          </w:p>
        </w:tc>
        <w:tc>
          <w:tcPr>
            <w:tcW w:w="3231" w:type="dxa"/>
            <w:gridSpan w:val="3"/>
            <w:vMerge/>
            <w:vAlign w:val="bottom"/>
          </w:tcPr>
          <w:p w:rsidR="008939BB" w:rsidRDefault="008939BB">
            <w:pPr>
              <w:jc w:val="center"/>
              <w:rPr>
                <w:b/>
                <w:sz w:val="10"/>
              </w:rPr>
            </w:pPr>
          </w:p>
        </w:tc>
        <w:tc>
          <w:tcPr>
            <w:tcW w:w="1077" w:type="dxa"/>
            <w:vMerge/>
          </w:tcPr>
          <w:p w:rsidR="008939BB" w:rsidRDefault="008939BB"/>
        </w:tc>
        <w:tc>
          <w:tcPr>
            <w:tcW w:w="4989" w:type="dxa"/>
            <w:vMerge/>
          </w:tcPr>
          <w:p w:rsidR="008939BB" w:rsidRDefault="008939BB"/>
        </w:tc>
      </w:tr>
    </w:tbl>
    <w:p w:rsidR="008664DD" w:rsidRDefault="008939BB">
      <w:pPr>
        <w:ind w:firstLine="709"/>
        <w:jc w:val="both"/>
        <w:rPr>
          <w:sz w:val="28"/>
        </w:rPr>
      </w:pPr>
      <w:r>
        <w:rPr>
          <w:sz w:val="22"/>
        </w:rPr>
        <w:t xml:space="preserve"> </w:t>
      </w:r>
      <w:bookmarkStart w:id="0" w:name="_GoBack"/>
      <w:bookmarkEnd w:id="0"/>
    </w:p>
    <w:p w:rsidR="008664DD" w:rsidRDefault="008664DD">
      <w:pPr>
        <w:ind w:firstLine="709"/>
        <w:jc w:val="both"/>
        <w:rPr>
          <w:sz w:val="28"/>
        </w:rPr>
      </w:pPr>
    </w:p>
    <w:p w:rsidR="00876DB5" w:rsidRPr="00876DB5" w:rsidRDefault="008939BB" w:rsidP="00876DB5">
      <w:r>
        <w:t xml:space="preserve"> </w:t>
      </w:r>
    </w:p>
    <w:p w:rsidR="00BB69DD" w:rsidRPr="00BB69DD" w:rsidRDefault="00BB69DD" w:rsidP="00BB69DD">
      <w:pPr>
        <w:ind w:firstLine="709"/>
        <w:jc w:val="center"/>
        <w:rPr>
          <w:b/>
          <w:sz w:val="22"/>
          <w:szCs w:val="22"/>
        </w:rPr>
      </w:pPr>
      <w:r w:rsidRPr="00BB69DD">
        <w:rPr>
          <w:b/>
          <w:sz w:val="22"/>
          <w:szCs w:val="22"/>
        </w:rPr>
        <w:t>Как записаться на прием в налоговую инспекцию</w:t>
      </w:r>
    </w:p>
    <w:p w:rsidR="00BB69DD" w:rsidRPr="00BB69DD" w:rsidRDefault="00BB69DD" w:rsidP="00BB69DD">
      <w:pPr>
        <w:ind w:firstLine="709"/>
        <w:jc w:val="both"/>
        <w:rPr>
          <w:sz w:val="22"/>
          <w:szCs w:val="22"/>
        </w:rPr>
      </w:pPr>
      <w:r w:rsidRPr="00BB69DD">
        <w:rPr>
          <w:sz w:val="22"/>
          <w:szCs w:val="22"/>
        </w:rPr>
        <w:t xml:space="preserve">    Налоговая инспекция – это одна из тех инстанций, в которую ежегодно приходится обращаться  по какой-либо причине: нужна ли вам простая консультация у местных специалистов, или вы решили подать отчет. Одной из причин посещения может стать массовая рассылка уведомлений по уплате имущественных налогов. Не желая тратить время на ожидание, вы можете записаться на прием в инспекцию заранее через интернет.</w:t>
      </w:r>
    </w:p>
    <w:p w:rsidR="00BB69DD" w:rsidRPr="00BB69DD" w:rsidRDefault="00BB69DD" w:rsidP="00BB69DD">
      <w:pPr>
        <w:ind w:firstLine="709"/>
        <w:jc w:val="both"/>
        <w:rPr>
          <w:sz w:val="22"/>
          <w:szCs w:val="22"/>
        </w:rPr>
      </w:pPr>
      <w:r w:rsidRPr="00BB69DD">
        <w:rPr>
          <w:sz w:val="22"/>
          <w:szCs w:val="22"/>
        </w:rPr>
        <w:t>Для этого есть два способа:</w:t>
      </w:r>
    </w:p>
    <w:p w:rsidR="00BB69DD" w:rsidRPr="00BB69DD" w:rsidRDefault="00BB69DD" w:rsidP="00BB69DD">
      <w:pPr>
        <w:ind w:firstLine="709"/>
        <w:jc w:val="both"/>
        <w:rPr>
          <w:sz w:val="22"/>
          <w:szCs w:val="22"/>
        </w:rPr>
      </w:pPr>
      <w:r w:rsidRPr="00BB69DD">
        <w:rPr>
          <w:sz w:val="22"/>
          <w:szCs w:val="22"/>
        </w:rPr>
        <w:t>•</w:t>
      </w:r>
      <w:r w:rsidRPr="00BB69DD">
        <w:rPr>
          <w:sz w:val="22"/>
          <w:szCs w:val="22"/>
        </w:rPr>
        <w:tab/>
        <w:t>первый – это сайт налоговой службы;</w:t>
      </w:r>
    </w:p>
    <w:p w:rsidR="00BB69DD" w:rsidRPr="00BB69DD" w:rsidRDefault="002306B3" w:rsidP="00BB69DD">
      <w:pPr>
        <w:ind w:firstLine="709"/>
        <w:jc w:val="both"/>
        <w:rPr>
          <w:sz w:val="22"/>
          <w:szCs w:val="22"/>
        </w:rPr>
      </w:pPr>
      <w:r>
        <w:rPr>
          <w:sz w:val="22"/>
          <w:szCs w:val="22"/>
        </w:rPr>
        <w:t>•</w:t>
      </w:r>
      <w:r>
        <w:rPr>
          <w:sz w:val="22"/>
          <w:szCs w:val="22"/>
        </w:rPr>
        <w:tab/>
        <w:t xml:space="preserve">второй – через сайт </w:t>
      </w:r>
      <w:proofErr w:type="spellStart"/>
      <w:r>
        <w:rPr>
          <w:sz w:val="22"/>
          <w:szCs w:val="22"/>
        </w:rPr>
        <w:t>Госуслуги</w:t>
      </w:r>
      <w:proofErr w:type="spellEnd"/>
      <w:r>
        <w:rPr>
          <w:sz w:val="22"/>
          <w:szCs w:val="22"/>
        </w:rPr>
        <w:t>.</w:t>
      </w:r>
    </w:p>
    <w:p w:rsidR="00BB69DD" w:rsidRPr="00BB69DD" w:rsidRDefault="00BB69DD" w:rsidP="00BB69DD">
      <w:pPr>
        <w:ind w:firstLine="709"/>
        <w:jc w:val="both"/>
        <w:rPr>
          <w:sz w:val="22"/>
          <w:szCs w:val="22"/>
        </w:rPr>
      </w:pPr>
      <w:r w:rsidRPr="00BB69DD">
        <w:rPr>
          <w:sz w:val="22"/>
          <w:szCs w:val="22"/>
        </w:rPr>
        <w:t xml:space="preserve">        Записаться через </w:t>
      </w:r>
      <w:proofErr w:type="spellStart"/>
      <w:r w:rsidRPr="00BB69DD">
        <w:rPr>
          <w:sz w:val="22"/>
          <w:szCs w:val="22"/>
        </w:rPr>
        <w:t>госуслуги</w:t>
      </w:r>
      <w:proofErr w:type="spellEnd"/>
      <w:r w:rsidRPr="00BB69DD">
        <w:rPr>
          <w:sz w:val="22"/>
          <w:szCs w:val="22"/>
        </w:rPr>
        <w:t xml:space="preserve"> вы сможете только в том случае, если у вас присутствуют заполненные сведения с ИНН, а также подтверждена личность при заполнении на сайте соответствующих граф. Регистрация на сайте </w:t>
      </w:r>
      <w:proofErr w:type="spellStart"/>
      <w:r w:rsidRPr="00BB69DD">
        <w:rPr>
          <w:sz w:val="22"/>
          <w:szCs w:val="22"/>
        </w:rPr>
        <w:t>госуслуги</w:t>
      </w:r>
      <w:proofErr w:type="spellEnd"/>
      <w:r w:rsidRPr="00BB69DD">
        <w:rPr>
          <w:sz w:val="22"/>
          <w:szCs w:val="22"/>
        </w:rPr>
        <w:t xml:space="preserve"> подлежит двойной проверке. Первый подход – это указание паспортных данных, СНИЛС. После этого автоматически проводится проверка. В дальнейшем вы сможете не просто записываться, но и подавать ряд налоговых документов прямо через этот сайт. Достаточно просто составить документацию. Как же записаться  в налоговую инспекцию?</w:t>
      </w:r>
    </w:p>
    <w:p w:rsidR="00BB69DD" w:rsidRPr="00BB69DD" w:rsidRDefault="00BB69DD" w:rsidP="00BB69DD">
      <w:pPr>
        <w:ind w:firstLine="709"/>
        <w:jc w:val="both"/>
        <w:rPr>
          <w:sz w:val="22"/>
          <w:szCs w:val="22"/>
        </w:rPr>
      </w:pPr>
      <w:r w:rsidRPr="00BB69DD">
        <w:rPr>
          <w:sz w:val="22"/>
          <w:szCs w:val="22"/>
        </w:rPr>
        <w:t>1.</w:t>
      </w:r>
      <w:r w:rsidRPr="00BB69DD">
        <w:rPr>
          <w:sz w:val="22"/>
          <w:szCs w:val="22"/>
        </w:rPr>
        <w:tab/>
        <w:t xml:space="preserve">Зайдите на сайт </w:t>
      </w:r>
      <w:proofErr w:type="spellStart"/>
      <w:r w:rsidRPr="00BB69DD">
        <w:rPr>
          <w:sz w:val="22"/>
          <w:szCs w:val="22"/>
        </w:rPr>
        <w:t>госуслуги</w:t>
      </w:r>
      <w:proofErr w:type="spellEnd"/>
      <w:r w:rsidRPr="00BB69DD">
        <w:rPr>
          <w:sz w:val="22"/>
          <w:szCs w:val="22"/>
        </w:rPr>
        <w:t xml:space="preserve"> под своим именем;</w:t>
      </w:r>
    </w:p>
    <w:p w:rsidR="00BB69DD" w:rsidRPr="00BB69DD" w:rsidRDefault="00BB69DD" w:rsidP="00BB69DD">
      <w:pPr>
        <w:ind w:firstLine="709"/>
        <w:jc w:val="both"/>
        <w:rPr>
          <w:sz w:val="22"/>
          <w:szCs w:val="22"/>
        </w:rPr>
      </w:pPr>
      <w:r w:rsidRPr="00BB69DD">
        <w:rPr>
          <w:sz w:val="22"/>
          <w:szCs w:val="22"/>
        </w:rPr>
        <w:t>2.</w:t>
      </w:r>
      <w:r w:rsidRPr="00BB69DD">
        <w:rPr>
          <w:sz w:val="22"/>
          <w:szCs w:val="22"/>
        </w:rPr>
        <w:tab/>
        <w:t>Перейдите в финансовый раздел;</w:t>
      </w:r>
    </w:p>
    <w:p w:rsidR="00BB69DD" w:rsidRPr="00BB69DD" w:rsidRDefault="00BB69DD" w:rsidP="00BB69DD">
      <w:pPr>
        <w:ind w:firstLine="709"/>
        <w:jc w:val="both"/>
        <w:rPr>
          <w:sz w:val="22"/>
          <w:szCs w:val="22"/>
        </w:rPr>
      </w:pPr>
      <w:r w:rsidRPr="00BB69DD">
        <w:rPr>
          <w:sz w:val="22"/>
          <w:szCs w:val="22"/>
        </w:rPr>
        <w:t>3.</w:t>
      </w:r>
      <w:r w:rsidRPr="00BB69DD">
        <w:rPr>
          <w:sz w:val="22"/>
          <w:szCs w:val="22"/>
        </w:rPr>
        <w:tab/>
        <w:t>Выберите услугу.</w:t>
      </w:r>
    </w:p>
    <w:p w:rsidR="00876DB5" w:rsidRPr="00BB69DD" w:rsidRDefault="00BB69DD" w:rsidP="00BB69DD">
      <w:pPr>
        <w:ind w:firstLine="709"/>
        <w:jc w:val="both"/>
        <w:rPr>
          <w:sz w:val="22"/>
          <w:szCs w:val="22"/>
        </w:rPr>
      </w:pPr>
      <w:r w:rsidRPr="00BB69DD">
        <w:rPr>
          <w:sz w:val="22"/>
          <w:szCs w:val="22"/>
        </w:rPr>
        <w:t xml:space="preserve">        Таким образом, запись в налоговую инспекцию перестала быть проблемой, она осуществляется онлайн, и для этого есть целых два ресурса. Один из них позволяет действовать быстрее и без лишних документов, второй же затребует документы и подтверждения, но даст больше возможностей. Какой из вариантов выбирать – это личное дело каждого пользователя.</w:t>
      </w:r>
    </w:p>
    <w:p w:rsidR="00876DB5" w:rsidRPr="00BB69DD" w:rsidRDefault="00876DB5" w:rsidP="00876DB5">
      <w:pPr>
        <w:ind w:firstLine="709"/>
        <w:jc w:val="both"/>
        <w:rPr>
          <w:sz w:val="22"/>
          <w:szCs w:val="22"/>
        </w:rPr>
      </w:pPr>
      <w:r w:rsidRPr="00BB69DD">
        <w:rPr>
          <w:sz w:val="22"/>
          <w:szCs w:val="22"/>
        </w:rPr>
        <w:t>Благодарим за сотрудничество.</w:t>
      </w:r>
    </w:p>
    <w:p w:rsidR="00876DB5" w:rsidRPr="00BB69DD" w:rsidRDefault="00876DB5" w:rsidP="00876DB5">
      <w:pPr>
        <w:jc w:val="both"/>
        <w:rPr>
          <w:sz w:val="22"/>
          <w:szCs w:val="22"/>
        </w:rPr>
      </w:pPr>
      <w:r w:rsidRPr="00BB69DD">
        <w:rPr>
          <w:sz w:val="22"/>
          <w:szCs w:val="22"/>
        </w:rPr>
        <w:t>Подписант заместитель начальника инспекции Дудоладов Андрей Александрович.</w:t>
      </w:r>
    </w:p>
    <w:p w:rsidR="00841697" w:rsidRPr="00BB69DD" w:rsidRDefault="00841697" w:rsidP="00841697">
      <w:pPr>
        <w:jc w:val="both"/>
        <w:rPr>
          <w:sz w:val="22"/>
          <w:szCs w:val="22"/>
        </w:rPr>
      </w:pPr>
    </w:p>
    <w:p w:rsidR="00841697" w:rsidRPr="00BB69DD" w:rsidRDefault="00841697" w:rsidP="00841697">
      <w:pPr>
        <w:jc w:val="both"/>
        <w:rPr>
          <w:sz w:val="22"/>
          <w:szCs w:val="22"/>
        </w:rPr>
      </w:pPr>
    </w:p>
    <w:p w:rsidR="00841697" w:rsidRPr="00BB69DD" w:rsidRDefault="00841697" w:rsidP="00841697">
      <w:pPr>
        <w:jc w:val="both"/>
        <w:rPr>
          <w:sz w:val="22"/>
          <w:szCs w:val="22"/>
        </w:rPr>
      </w:pPr>
    </w:p>
    <w:p w:rsidR="00841697" w:rsidRPr="00BB69DD" w:rsidRDefault="00EB1061" w:rsidP="00841697">
      <w:pPr>
        <w:rPr>
          <w:sz w:val="22"/>
          <w:szCs w:val="22"/>
        </w:rPr>
      </w:pPr>
      <w:r w:rsidRPr="00BB69DD">
        <w:rPr>
          <w:sz w:val="22"/>
          <w:szCs w:val="22"/>
        </w:rPr>
        <w:t>С</w:t>
      </w:r>
      <w:r w:rsidR="00841697" w:rsidRPr="00BB69DD">
        <w:rPr>
          <w:sz w:val="22"/>
          <w:szCs w:val="22"/>
        </w:rPr>
        <w:t xml:space="preserve">оветник </w:t>
      </w:r>
      <w:proofErr w:type="gramStart"/>
      <w:r w:rsidR="00841697" w:rsidRPr="00BB69DD">
        <w:rPr>
          <w:sz w:val="22"/>
          <w:szCs w:val="22"/>
        </w:rPr>
        <w:t>государственной</w:t>
      </w:r>
      <w:proofErr w:type="gramEnd"/>
      <w:r w:rsidR="00841697" w:rsidRPr="00BB69DD">
        <w:rPr>
          <w:sz w:val="22"/>
          <w:szCs w:val="22"/>
        </w:rPr>
        <w:t xml:space="preserve"> гражданской</w:t>
      </w:r>
    </w:p>
    <w:p w:rsidR="00B969E8" w:rsidRPr="00BB69DD" w:rsidRDefault="00841697" w:rsidP="00EB1061">
      <w:pPr>
        <w:tabs>
          <w:tab w:val="left" w:pos="8222"/>
        </w:tabs>
        <w:rPr>
          <w:sz w:val="22"/>
          <w:szCs w:val="22"/>
        </w:rPr>
      </w:pPr>
      <w:r w:rsidRPr="00BB69DD">
        <w:rPr>
          <w:sz w:val="22"/>
          <w:szCs w:val="22"/>
        </w:rPr>
        <w:t>службы Российской Федерации 2 класса</w:t>
      </w:r>
      <w:r w:rsidRPr="00BB69DD">
        <w:rPr>
          <w:sz w:val="22"/>
          <w:szCs w:val="22"/>
        </w:rPr>
        <w:tab/>
        <w:t>А. А. Дудоладов</w:t>
      </w:r>
    </w:p>
    <w:p w:rsidR="00B969E8" w:rsidRPr="00B969E8" w:rsidRDefault="00B969E8" w:rsidP="00B969E8">
      <w:pPr>
        <w:rPr>
          <w:sz w:val="20"/>
        </w:rPr>
      </w:pPr>
    </w:p>
    <w:p w:rsidR="00B969E8" w:rsidRPr="00B969E8" w:rsidRDefault="00B969E8" w:rsidP="00B969E8">
      <w:pPr>
        <w:rPr>
          <w:sz w:val="20"/>
        </w:rPr>
      </w:pPr>
    </w:p>
    <w:p w:rsidR="00B969E8" w:rsidRPr="00BB69DD" w:rsidRDefault="00EB1061" w:rsidP="00B969E8">
      <w:pPr>
        <w:rPr>
          <w:sz w:val="18"/>
          <w:szCs w:val="18"/>
        </w:rPr>
      </w:pPr>
      <w:proofErr w:type="spellStart"/>
      <w:r w:rsidRPr="00BB69DD">
        <w:rPr>
          <w:sz w:val="18"/>
          <w:szCs w:val="18"/>
        </w:rPr>
        <w:t>Олиферова</w:t>
      </w:r>
      <w:proofErr w:type="spellEnd"/>
    </w:p>
    <w:p w:rsidR="00B969E8" w:rsidRPr="00B969E8" w:rsidRDefault="00EB1061" w:rsidP="00B969E8">
      <w:pPr>
        <w:rPr>
          <w:sz w:val="20"/>
        </w:rPr>
      </w:pPr>
      <w:r w:rsidRPr="00BB69DD">
        <w:rPr>
          <w:sz w:val="18"/>
          <w:szCs w:val="18"/>
        </w:rPr>
        <w:t>392312</w:t>
      </w:r>
    </w:p>
    <w:sectPr w:rsidR="00B969E8" w:rsidRPr="00B969E8">
      <w:pgSz w:w="11906" w:h="16838"/>
      <w:pgMar w:top="340" w:right="567" w:bottom="360" w:left="1134" w:header="720" w:footer="22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C1A" w:rsidRDefault="00553C1A">
      <w:r>
        <w:separator/>
      </w:r>
    </w:p>
  </w:endnote>
  <w:endnote w:type="continuationSeparator" w:id="0">
    <w:p w:rsidR="00553C1A" w:rsidRDefault="00553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XO Thames">
    <w:altName w:val="Times New Roman"/>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C1A" w:rsidRDefault="00553C1A">
      <w:r>
        <w:separator/>
      </w:r>
    </w:p>
  </w:footnote>
  <w:footnote w:type="continuationSeparator" w:id="0">
    <w:p w:rsidR="00553C1A" w:rsidRDefault="00553C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34F21"/>
    <w:multiLevelType w:val="multilevel"/>
    <w:tmpl w:val="EEAE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9A31F8"/>
    <w:multiLevelType w:val="multilevel"/>
    <w:tmpl w:val="56E045FA"/>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139"/>
    <w:rsid w:val="002306B3"/>
    <w:rsid w:val="002665C7"/>
    <w:rsid w:val="0029678E"/>
    <w:rsid w:val="00375CF7"/>
    <w:rsid w:val="00376448"/>
    <w:rsid w:val="00410BEC"/>
    <w:rsid w:val="004373C9"/>
    <w:rsid w:val="004378F6"/>
    <w:rsid w:val="00445845"/>
    <w:rsid w:val="00522CC4"/>
    <w:rsid w:val="00553C1A"/>
    <w:rsid w:val="005A5E58"/>
    <w:rsid w:val="00631014"/>
    <w:rsid w:val="006806F2"/>
    <w:rsid w:val="00773AA4"/>
    <w:rsid w:val="00781139"/>
    <w:rsid w:val="007C1170"/>
    <w:rsid w:val="00834190"/>
    <w:rsid w:val="00841697"/>
    <w:rsid w:val="008664DD"/>
    <w:rsid w:val="00876DB5"/>
    <w:rsid w:val="008939BB"/>
    <w:rsid w:val="009C1617"/>
    <w:rsid w:val="00B44A2E"/>
    <w:rsid w:val="00B969E8"/>
    <w:rsid w:val="00BA19AF"/>
    <w:rsid w:val="00BB69DD"/>
    <w:rsid w:val="00CC50A9"/>
    <w:rsid w:val="00CC5F9C"/>
    <w:rsid w:val="00DA3107"/>
    <w:rsid w:val="00EB1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6"/>
    </w:rPr>
  </w:style>
  <w:style w:type="paragraph" w:styleId="10">
    <w:name w:val="heading 1"/>
    <w:basedOn w:val="a"/>
    <w:next w:val="a"/>
    <w:link w:val="11"/>
    <w:uiPriority w:val="9"/>
    <w:qFormat/>
    <w:pPr>
      <w:keepNext/>
      <w:keepLines/>
      <w:spacing w:before="480"/>
      <w:outlineLvl w:val="0"/>
    </w:pPr>
    <w:rPr>
      <w:rFonts w:ascii="Cambria" w:hAnsi="Cambria"/>
      <w:b/>
      <w:color w:val="365F91"/>
      <w:sz w:val="28"/>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
    <w:name w:val="heading 3"/>
    <w:basedOn w:val="a"/>
    <w:next w:val="a"/>
    <w:link w:val="30"/>
    <w:uiPriority w:val="9"/>
    <w:qFormat/>
    <w:pPr>
      <w:keepNext/>
      <w:outlineLvl w:val="2"/>
    </w:pPr>
    <w:rPr>
      <w:b/>
      <w:sz w:val="24"/>
    </w:rPr>
  </w:style>
  <w:style w:type="paragraph" w:styleId="4">
    <w:name w:val="heading 4"/>
    <w:basedOn w:val="a"/>
    <w:next w:val="a"/>
    <w:link w:val="40"/>
    <w:uiPriority w:val="9"/>
    <w:qFormat/>
    <w:pPr>
      <w:keepNext/>
      <w:jc w:val="center"/>
      <w:outlineLvl w:val="3"/>
    </w:pPr>
    <w:rPr>
      <w:b/>
      <w:sz w:val="1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6"/>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Indent 3"/>
    <w:basedOn w:val="a"/>
    <w:link w:val="32"/>
    <w:pPr>
      <w:spacing w:after="120"/>
      <w:ind w:left="283"/>
    </w:pPr>
    <w:rPr>
      <w:sz w:val="16"/>
    </w:rPr>
  </w:style>
  <w:style w:type="character" w:customStyle="1" w:styleId="32">
    <w:name w:val="Основной текст с отступом 3 Знак"/>
    <w:basedOn w:val="1"/>
    <w:link w:val="31"/>
    <w:rPr>
      <w:sz w:val="16"/>
    </w:rPr>
  </w:style>
  <w:style w:type="character" w:customStyle="1" w:styleId="30">
    <w:name w:val="Заголовок 3 Знак"/>
    <w:basedOn w:val="1"/>
    <w:link w:val="3"/>
    <w:rPr>
      <w:b/>
      <w:sz w:val="24"/>
    </w:rPr>
  </w:style>
  <w:style w:type="paragraph" w:styleId="a3">
    <w:name w:val="Body Text"/>
    <w:basedOn w:val="a"/>
    <w:link w:val="a4"/>
    <w:pPr>
      <w:spacing w:after="120"/>
    </w:pPr>
  </w:style>
  <w:style w:type="character" w:customStyle="1" w:styleId="a4">
    <w:name w:val="Основной текст Знак"/>
    <w:basedOn w:val="1"/>
    <w:link w:val="a3"/>
    <w:rPr>
      <w:sz w:val="26"/>
    </w:rPr>
  </w:style>
  <w:style w:type="paragraph" w:styleId="a5">
    <w:name w:val="Balloon Text"/>
    <w:basedOn w:val="a"/>
    <w:link w:val="a6"/>
    <w:rPr>
      <w:rFonts w:ascii="Tahoma" w:hAnsi="Tahoma"/>
      <w:sz w:val="16"/>
    </w:rPr>
  </w:style>
  <w:style w:type="character" w:customStyle="1" w:styleId="a6">
    <w:name w:val="Текст выноски Знак"/>
    <w:basedOn w:val="1"/>
    <w:link w:val="a5"/>
    <w:rPr>
      <w:rFonts w:ascii="Tahoma" w:hAnsi="Tahoma"/>
      <w:sz w:val="16"/>
    </w:rPr>
  </w:style>
  <w:style w:type="paragraph" w:customStyle="1" w:styleId="12">
    <w:name w:val="Знак сноски1"/>
    <w:link w:val="13"/>
    <w:rPr>
      <w:vertAlign w:val="superscript"/>
    </w:rPr>
  </w:style>
  <w:style w:type="character" w:customStyle="1" w:styleId="13">
    <w:name w:val="Знак сноски1"/>
    <w:link w:val="12"/>
    <w:rPr>
      <w:vertAlign w:val="superscript"/>
    </w:rPr>
  </w:style>
  <w:style w:type="paragraph" w:customStyle="1" w:styleId="14">
    <w:name w:val="Гиперссылка1"/>
    <w:link w:val="15"/>
    <w:rPr>
      <w:color w:val="0000FF"/>
      <w:u w:val="single"/>
    </w:rPr>
  </w:style>
  <w:style w:type="character" w:customStyle="1" w:styleId="15">
    <w:name w:val="Гиперссылка1"/>
    <w:link w:val="14"/>
    <w:rPr>
      <w:color w:val="0000FF"/>
      <w:u w:val="single"/>
    </w:rPr>
  </w:style>
  <w:style w:type="paragraph" w:styleId="a7">
    <w:name w:val="Normal (Web)"/>
    <w:basedOn w:val="a"/>
    <w:link w:val="a8"/>
    <w:pPr>
      <w:spacing w:beforeAutospacing="1" w:afterAutospacing="1"/>
    </w:pPr>
    <w:rPr>
      <w:sz w:val="24"/>
    </w:rPr>
  </w:style>
  <w:style w:type="character" w:customStyle="1" w:styleId="a8">
    <w:name w:val="Обычный (веб) Знак"/>
    <w:basedOn w:val="1"/>
    <w:link w:val="a7"/>
    <w:rPr>
      <w:sz w:val="24"/>
    </w:rPr>
  </w:style>
  <w:style w:type="paragraph" w:customStyle="1" w:styleId="16">
    <w:name w:val="Номер страницы1"/>
    <w:basedOn w:val="17"/>
    <w:link w:val="18"/>
  </w:style>
  <w:style w:type="character" w:customStyle="1" w:styleId="18">
    <w:name w:val="Номер страницы1"/>
    <w:basedOn w:val="19"/>
    <w:link w:val="16"/>
  </w:style>
  <w:style w:type="paragraph" w:styleId="a9">
    <w:name w:val="header"/>
    <w:basedOn w:val="a"/>
    <w:link w:val="aa"/>
    <w:pPr>
      <w:tabs>
        <w:tab w:val="center" w:pos="4677"/>
        <w:tab w:val="right" w:pos="9355"/>
      </w:tabs>
    </w:pPr>
    <w:rPr>
      <w:sz w:val="28"/>
    </w:rPr>
  </w:style>
  <w:style w:type="character" w:customStyle="1" w:styleId="aa">
    <w:name w:val="Верхний колонтитул Знак"/>
    <w:basedOn w:val="1"/>
    <w:link w:val="a9"/>
    <w:rPr>
      <w:sz w:val="28"/>
    </w:rPr>
  </w:style>
  <w:style w:type="paragraph" w:customStyle="1" w:styleId="1a">
    <w:name w:val="Строгий1"/>
    <w:link w:val="1b"/>
    <w:rPr>
      <w:b/>
    </w:rPr>
  </w:style>
  <w:style w:type="character" w:customStyle="1" w:styleId="1b">
    <w:name w:val="Строгий1"/>
    <w:link w:val="1a"/>
    <w:rPr>
      <w:b/>
    </w:rPr>
  </w:style>
  <w:style w:type="paragraph" w:styleId="33">
    <w:name w:val="toc 3"/>
    <w:next w:val="a"/>
    <w:link w:val="34"/>
    <w:uiPriority w:val="39"/>
    <w:pPr>
      <w:ind w:left="400"/>
    </w:pPr>
  </w:style>
  <w:style w:type="character" w:customStyle="1" w:styleId="34">
    <w:name w:val="Оглавление 3 Знак"/>
    <w:link w:val="33"/>
  </w:style>
  <w:style w:type="paragraph" w:styleId="ab">
    <w:name w:val="footer"/>
    <w:basedOn w:val="a"/>
    <w:link w:val="ac"/>
    <w:pPr>
      <w:tabs>
        <w:tab w:val="center" w:pos="4677"/>
        <w:tab w:val="right" w:pos="9355"/>
      </w:tabs>
    </w:pPr>
  </w:style>
  <w:style w:type="character" w:customStyle="1" w:styleId="ac">
    <w:name w:val="Нижний колонтитул Знак"/>
    <w:basedOn w:val="1"/>
    <w:link w:val="ab"/>
    <w:rPr>
      <w:sz w:val="26"/>
    </w:rPr>
  </w:style>
  <w:style w:type="character" w:customStyle="1" w:styleId="50">
    <w:name w:val="Заголовок 5 Знак"/>
    <w:link w:val="5"/>
    <w:rPr>
      <w:rFonts w:ascii="XO Thames" w:hAnsi="XO Thames"/>
      <w:b/>
      <w:sz w:val="22"/>
    </w:rPr>
  </w:style>
  <w:style w:type="paragraph" w:customStyle="1" w:styleId="17">
    <w:name w:val="Основной шрифт абзаца1"/>
    <w:link w:val="19"/>
  </w:style>
  <w:style w:type="character" w:customStyle="1" w:styleId="19">
    <w:name w:val="Основной шрифт абзаца1"/>
    <w:link w:val="17"/>
  </w:style>
  <w:style w:type="paragraph" w:styleId="35">
    <w:name w:val="Body Text 3"/>
    <w:basedOn w:val="a"/>
    <w:link w:val="36"/>
    <w:pPr>
      <w:jc w:val="center"/>
    </w:pPr>
    <w:rPr>
      <w:b/>
      <w:sz w:val="28"/>
    </w:rPr>
  </w:style>
  <w:style w:type="character" w:customStyle="1" w:styleId="36">
    <w:name w:val="Основной текст 3 Знак"/>
    <w:basedOn w:val="1"/>
    <w:link w:val="35"/>
    <w:rPr>
      <w:b/>
      <w:sz w:val="28"/>
    </w:rPr>
  </w:style>
  <w:style w:type="character" w:customStyle="1" w:styleId="11">
    <w:name w:val="Заголовок 1 Знак"/>
    <w:basedOn w:val="1"/>
    <w:link w:val="10"/>
    <w:rPr>
      <w:rFonts w:ascii="Cambria" w:hAnsi="Cambria"/>
      <w:b/>
      <w:color w:val="365F91"/>
      <w:sz w:val="28"/>
    </w:rPr>
  </w:style>
  <w:style w:type="paragraph" w:customStyle="1" w:styleId="23">
    <w:name w:val="Гиперссылка2"/>
    <w:link w:val="ad"/>
    <w:rPr>
      <w:color w:val="0000FF"/>
      <w:u w:val="single"/>
    </w:rPr>
  </w:style>
  <w:style w:type="character" w:styleId="ad">
    <w:name w:val="Hyperlink"/>
    <w:link w:val="23"/>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paragraph" w:styleId="1c">
    <w:name w:val="toc 1"/>
    <w:next w:val="a"/>
    <w:link w:val="1d"/>
    <w:uiPriority w:val="39"/>
    <w:rPr>
      <w:rFonts w:ascii="XO Thames" w:hAnsi="XO Thames"/>
      <w:b/>
    </w:rPr>
  </w:style>
  <w:style w:type="character" w:customStyle="1" w:styleId="1d">
    <w:name w:val="Оглавление 1 Знак"/>
    <w:link w:val="1c"/>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rPr>
  </w:style>
  <w:style w:type="paragraph" w:customStyle="1" w:styleId="ae">
    <w:name w:val="Обычный текст с отступом"/>
    <w:basedOn w:val="a"/>
    <w:link w:val="af"/>
    <w:pPr>
      <w:ind w:firstLine="567"/>
      <w:jc w:val="both"/>
    </w:pPr>
    <w:rPr>
      <w:rFonts w:ascii="Arial" w:hAnsi="Arial"/>
      <w:sz w:val="22"/>
    </w:rPr>
  </w:style>
  <w:style w:type="character" w:customStyle="1" w:styleId="af">
    <w:name w:val="Обычный текст с отступом"/>
    <w:basedOn w:val="1"/>
    <w:link w:val="ae"/>
    <w:rPr>
      <w:rFonts w:ascii="Arial" w:hAnsi="Arial"/>
      <w:sz w:val="22"/>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1e">
    <w:name w:val="Обычный1"/>
    <w:link w:val="1f"/>
    <w:rPr>
      <w:sz w:val="26"/>
    </w:rPr>
  </w:style>
  <w:style w:type="character" w:customStyle="1" w:styleId="1f">
    <w:name w:val="Обычный1"/>
    <w:link w:val="1e"/>
    <w:rPr>
      <w:sz w:val="26"/>
    </w:rPr>
  </w:style>
  <w:style w:type="paragraph" w:styleId="51">
    <w:name w:val="toc 5"/>
    <w:next w:val="a"/>
    <w:link w:val="52"/>
    <w:uiPriority w:val="39"/>
    <w:pPr>
      <w:ind w:left="800"/>
    </w:pPr>
  </w:style>
  <w:style w:type="character" w:customStyle="1" w:styleId="52">
    <w:name w:val="Оглавление 5 Знак"/>
    <w:link w:val="51"/>
  </w:style>
  <w:style w:type="paragraph" w:styleId="af0">
    <w:name w:val="Subtitle"/>
    <w:next w:val="a"/>
    <w:link w:val="af1"/>
    <w:uiPriority w:val="11"/>
    <w:qFormat/>
    <w:rPr>
      <w:rFonts w:ascii="XO Thames" w:hAnsi="XO Thames"/>
      <w:i/>
      <w:color w:val="616161"/>
      <w:sz w:val="24"/>
    </w:rPr>
  </w:style>
  <w:style w:type="character" w:customStyle="1" w:styleId="af1">
    <w:name w:val="Подзаголовок Знак"/>
    <w:link w:val="af0"/>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2">
    <w:name w:val="Title"/>
    <w:next w:val="a"/>
    <w:link w:val="af3"/>
    <w:uiPriority w:val="10"/>
    <w:qFormat/>
    <w:rPr>
      <w:rFonts w:ascii="XO Thames" w:hAnsi="XO Thames"/>
      <w:b/>
      <w:sz w:val="52"/>
    </w:rPr>
  </w:style>
  <w:style w:type="character" w:customStyle="1" w:styleId="af3">
    <w:name w:val="Название Знак"/>
    <w:link w:val="af2"/>
    <w:rPr>
      <w:rFonts w:ascii="XO Thames" w:hAnsi="XO Thames"/>
      <w:b/>
      <w:sz w:val="52"/>
    </w:rPr>
  </w:style>
  <w:style w:type="character" w:customStyle="1" w:styleId="40">
    <w:name w:val="Заголовок 4 Знак"/>
    <w:basedOn w:val="1"/>
    <w:link w:val="4"/>
    <w:rPr>
      <w:b/>
      <w:sz w:val="16"/>
    </w:rPr>
  </w:style>
  <w:style w:type="character" w:customStyle="1" w:styleId="20">
    <w:name w:val="Заголовок 2 Знак"/>
    <w:basedOn w:val="1"/>
    <w:link w:val="2"/>
    <w:rPr>
      <w:rFonts w:ascii="Arial" w:hAnsi="Arial"/>
      <w:b/>
      <w:i/>
      <w:sz w:val="28"/>
    </w:rPr>
  </w:style>
  <w:style w:type="paragraph" w:customStyle="1" w:styleId="24">
    <w:name w:val="Основной шрифт абзаца2"/>
  </w:style>
  <w:style w:type="paragraph" w:styleId="af4">
    <w:name w:val="caption"/>
    <w:basedOn w:val="a"/>
    <w:next w:val="a"/>
    <w:link w:val="af5"/>
    <w:pPr>
      <w:spacing w:before="120" w:after="240"/>
      <w:jc w:val="center"/>
    </w:pPr>
    <w:rPr>
      <w:b/>
      <w:sz w:val="24"/>
    </w:rPr>
  </w:style>
  <w:style w:type="character" w:customStyle="1" w:styleId="af5">
    <w:name w:val="Название объекта Знак"/>
    <w:basedOn w:val="1"/>
    <w:link w:val="af4"/>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6"/>
    </w:rPr>
  </w:style>
  <w:style w:type="paragraph" w:styleId="10">
    <w:name w:val="heading 1"/>
    <w:basedOn w:val="a"/>
    <w:next w:val="a"/>
    <w:link w:val="11"/>
    <w:uiPriority w:val="9"/>
    <w:qFormat/>
    <w:pPr>
      <w:keepNext/>
      <w:keepLines/>
      <w:spacing w:before="480"/>
      <w:outlineLvl w:val="0"/>
    </w:pPr>
    <w:rPr>
      <w:rFonts w:ascii="Cambria" w:hAnsi="Cambria"/>
      <w:b/>
      <w:color w:val="365F91"/>
      <w:sz w:val="28"/>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
    <w:name w:val="heading 3"/>
    <w:basedOn w:val="a"/>
    <w:next w:val="a"/>
    <w:link w:val="30"/>
    <w:uiPriority w:val="9"/>
    <w:qFormat/>
    <w:pPr>
      <w:keepNext/>
      <w:outlineLvl w:val="2"/>
    </w:pPr>
    <w:rPr>
      <w:b/>
      <w:sz w:val="24"/>
    </w:rPr>
  </w:style>
  <w:style w:type="paragraph" w:styleId="4">
    <w:name w:val="heading 4"/>
    <w:basedOn w:val="a"/>
    <w:next w:val="a"/>
    <w:link w:val="40"/>
    <w:uiPriority w:val="9"/>
    <w:qFormat/>
    <w:pPr>
      <w:keepNext/>
      <w:jc w:val="center"/>
      <w:outlineLvl w:val="3"/>
    </w:pPr>
    <w:rPr>
      <w:b/>
      <w:sz w:val="1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6"/>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Indent 3"/>
    <w:basedOn w:val="a"/>
    <w:link w:val="32"/>
    <w:pPr>
      <w:spacing w:after="120"/>
      <w:ind w:left="283"/>
    </w:pPr>
    <w:rPr>
      <w:sz w:val="16"/>
    </w:rPr>
  </w:style>
  <w:style w:type="character" w:customStyle="1" w:styleId="32">
    <w:name w:val="Основной текст с отступом 3 Знак"/>
    <w:basedOn w:val="1"/>
    <w:link w:val="31"/>
    <w:rPr>
      <w:sz w:val="16"/>
    </w:rPr>
  </w:style>
  <w:style w:type="character" w:customStyle="1" w:styleId="30">
    <w:name w:val="Заголовок 3 Знак"/>
    <w:basedOn w:val="1"/>
    <w:link w:val="3"/>
    <w:rPr>
      <w:b/>
      <w:sz w:val="24"/>
    </w:rPr>
  </w:style>
  <w:style w:type="paragraph" w:styleId="a3">
    <w:name w:val="Body Text"/>
    <w:basedOn w:val="a"/>
    <w:link w:val="a4"/>
    <w:pPr>
      <w:spacing w:after="120"/>
    </w:pPr>
  </w:style>
  <w:style w:type="character" w:customStyle="1" w:styleId="a4">
    <w:name w:val="Основной текст Знак"/>
    <w:basedOn w:val="1"/>
    <w:link w:val="a3"/>
    <w:rPr>
      <w:sz w:val="26"/>
    </w:rPr>
  </w:style>
  <w:style w:type="paragraph" w:styleId="a5">
    <w:name w:val="Balloon Text"/>
    <w:basedOn w:val="a"/>
    <w:link w:val="a6"/>
    <w:rPr>
      <w:rFonts w:ascii="Tahoma" w:hAnsi="Tahoma"/>
      <w:sz w:val="16"/>
    </w:rPr>
  </w:style>
  <w:style w:type="character" w:customStyle="1" w:styleId="a6">
    <w:name w:val="Текст выноски Знак"/>
    <w:basedOn w:val="1"/>
    <w:link w:val="a5"/>
    <w:rPr>
      <w:rFonts w:ascii="Tahoma" w:hAnsi="Tahoma"/>
      <w:sz w:val="16"/>
    </w:rPr>
  </w:style>
  <w:style w:type="paragraph" w:customStyle="1" w:styleId="12">
    <w:name w:val="Знак сноски1"/>
    <w:link w:val="13"/>
    <w:rPr>
      <w:vertAlign w:val="superscript"/>
    </w:rPr>
  </w:style>
  <w:style w:type="character" w:customStyle="1" w:styleId="13">
    <w:name w:val="Знак сноски1"/>
    <w:link w:val="12"/>
    <w:rPr>
      <w:vertAlign w:val="superscript"/>
    </w:rPr>
  </w:style>
  <w:style w:type="paragraph" w:customStyle="1" w:styleId="14">
    <w:name w:val="Гиперссылка1"/>
    <w:link w:val="15"/>
    <w:rPr>
      <w:color w:val="0000FF"/>
      <w:u w:val="single"/>
    </w:rPr>
  </w:style>
  <w:style w:type="character" w:customStyle="1" w:styleId="15">
    <w:name w:val="Гиперссылка1"/>
    <w:link w:val="14"/>
    <w:rPr>
      <w:color w:val="0000FF"/>
      <w:u w:val="single"/>
    </w:rPr>
  </w:style>
  <w:style w:type="paragraph" w:styleId="a7">
    <w:name w:val="Normal (Web)"/>
    <w:basedOn w:val="a"/>
    <w:link w:val="a8"/>
    <w:pPr>
      <w:spacing w:beforeAutospacing="1" w:afterAutospacing="1"/>
    </w:pPr>
    <w:rPr>
      <w:sz w:val="24"/>
    </w:rPr>
  </w:style>
  <w:style w:type="character" w:customStyle="1" w:styleId="a8">
    <w:name w:val="Обычный (веб) Знак"/>
    <w:basedOn w:val="1"/>
    <w:link w:val="a7"/>
    <w:rPr>
      <w:sz w:val="24"/>
    </w:rPr>
  </w:style>
  <w:style w:type="paragraph" w:customStyle="1" w:styleId="16">
    <w:name w:val="Номер страницы1"/>
    <w:basedOn w:val="17"/>
    <w:link w:val="18"/>
  </w:style>
  <w:style w:type="character" w:customStyle="1" w:styleId="18">
    <w:name w:val="Номер страницы1"/>
    <w:basedOn w:val="19"/>
    <w:link w:val="16"/>
  </w:style>
  <w:style w:type="paragraph" w:styleId="a9">
    <w:name w:val="header"/>
    <w:basedOn w:val="a"/>
    <w:link w:val="aa"/>
    <w:pPr>
      <w:tabs>
        <w:tab w:val="center" w:pos="4677"/>
        <w:tab w:val="right" w:pos="9355"/>
      </w:tabs>
    </w:pPr>
    <w:rPr>
      <w:sz w:val="28"/>
    </w:rPr>
  </w:style>
  <w:style w:type="character" w:customStyle="1" w:styleId="aa">
    <w:name w:val="Верхний колонтитул Знак"/>
    <w:basedOn w:val="1"/>
    <w:link w:val="a9"/>
    <w:rPr>
      <w:sz w:val="28"/>
    </w:rPr>
  </w:style>
  <w:style w:type="paragraph" w:customStyle="1" w:styleId="1a">
    <w:name w:val="Строгий1"/>
    <w:link w:val="1b"/>
    <w:rPr>
      <w:b/>
    </w:rPr>
  </w:style>
  <w:style w:type="character" w:customStyle="1" w:styleId="1b">
    <w:name w:val="Строгий1"/>
    <w:link w:val="1a"/>
    <w:rPr>
      <w:b/>
    </w:rPr>
  </w:style>
  <w:style w:type="paragraph" w:styleId="33">
    <w:name w:val="toc 3"/>
    <w:next w:val="a"/>
    <w:link w:val="34"/>
    <w:uiPriority w:val="39"/>
    <w:pPr>
      <w:ind w:left="400"/>
    </w:pPr>
  </w:style>
  <w:style w:type="character" w:customStyle="1" w:styleId="34">
    <w:name w:val="Оглавление 3 Знак"/>
    <w:link w:val="33"/>
  </w:style>
  <w:style w:type="paragraph" w:styleId="ab">
    <w:name w:val="footer"/>
    <w:basedOn w:val="a"/>
    <w:link w:val="ac"/>
    <w:pPr>
      <w:tabs>
        <w:tab w:val="center" w:pos="4677"/>
        <w:tab w:val="right" w:pos="9355"/>
      </w:tabs>
    </w:pPr>
  </w:style>
  <w:style w:type="character" w:customStyle="1" w:styleId="ac">
    <w:name w:val="Нижний колонтитул Знак"/>
    <w:basedOn w:val="1"/>
    <w:link w:val="ab"/>
    <w:rPr>
      <w:sz w:val="26"/>
    </w:rPr>
  </w:style>
  <w:style w:type="character" w:customStyle="1" w:styleId="50">
    <w:name w:val="Заголовок 5 Знак"/>
    <w:link w:val="5"/>
    <w:rPr>
      <w:rFonts w:ascii="XO Thames" w:hAnsi="XO Thames"/>
      <w:b/>
      <w:sz w:val="22"/>
    </w:rPr>
  </w:style>
  <w:style w:type="paragraph" w:customStyle="1" w:styleId="17">
    <w:name w:val="Основной шрифт абзаца1"/>
    <w:link w:val="19"/>
  </w:style>
  <w:style w:type="character" w:customStyle="1" w:styleId="19">
    <w:name w:val="Основной шрифт абзаца1"/>
    <w:link w:val="17"/>
  </w:style>
  <w:style w:type="paragraph" w:styleId="35">
    <w:name w:val="Body Text 3"/>
    <w:basedOn w:val="a"/>
    <w:link w:val="36"/>
    <w:pPr>
      <w:jc w:val="center"/>
    </w:pPr>
    <w:rPr>
      <w:b/>
      <w:sz w:val="28"/>
    </w:rPr>
  </w:style>
  <w:style w:type="character" w:customStyle="1" w:styleId="36">
    <w:name w:val="Основной текст 3 Знак"/>
    <w:basedOn w:val="1"/>
    <w:link w:val="35"/>
    <w:rPr>
      <w:b/>
      <w:sz w:val="28"/>
    </w:rPr>
  </w:style>
  <w:style w:type="character" w:customStyle="1" w:styleId="11">
    <w:name w:val="Заголовок 1 Знак"/>
    <w:basedOn w:val="1"/>
    <w:link w:val="10"/>
    <w:rPr>
      <w:rFonts w:ascii="Cambria" w:hAnsi="Cambria"/>
      <w:b/>
      <w:color w:val="365F91"/>
      <w:sz w:val="28"/>
    </w:rPr>
  </w:style>
  <w:style w:type="paragraph" w:customStyle="1" w:styleId="23">
    <w:name w:val="Гиперссылка2"/>
    <w:link w:val="ad"/>
    <w:rPr>
      <w:color w:val="0000FF"/>
      <w:u w:val="single"/>
    </w:rPr>
  </w:style>
  <w:style w:type="character" w:styleId="ad">
    <w:name w:val="Hyperlink"/>
    <w:link w:val="23"/>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paragraph" w:styleId="1c">
    <w:name w:val="toc 1"/>
    <w:next w:val="a"/>
    <w:link w:val="1d"/>
    <w:uiPriority w:val="39"/>
    <w:rPr>
      <w:rFonts w:ascii="XO Thames" w:hAnsi="XO Thames"/>
      <w:b/>
    </w:rPr>
  </w:style>
  <w:style w:type="character" w:customStyle="1" w:styleId="1d">
    <w:name w:val="Оглавление 1 Знак"/>
    <w:link w:val="1c"/>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rPr>
  </w:style>
  <w:style w:type="paragraph" w:customStyle="1" w:styleId="ae">
    <w:name w:val="Обычный текст с отступом"/>
    <w:basedOn w:val="a"/>
    <w:link w:val="af"/>
    <w:pPr>
      <w:ind w:firstLine="567"/>
      <w:jc w:val="both"/>
    </w:pPr>
    <w:rPr>
      <w:rFonts w:ascii="Arial" w:hAnsi="Arial"/>
      <w:sz w:val="22"/>
    </w:rPr>
  </w:style>
  <w:style w:type="character" w:customStyle="1" w:styleId="af">
    <w:name w:val="Обычный текст с отступом"/>
    <w:basedOn w:val="1"/>
    <w:link w:val="ae"/>
    <w:rPr>
      <w:rFonts w:ascii="Arial" w:hAnsi="Arial"/>
      <w:sz w:val="22"/>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1e">
    <w:name w:val="Обычный1"/>
    <w:link w:val="1f"/>
    <w:rPr>
      <w:sz w:val="26"/>
    </w:rPr>
  </w:style>
  <w:style w:type="character" w:customStyle="1" w:styleId="1f">
    <w:name w:val="Обычный1"/>
    <w:link w:val="1e"/>
    <w:rPr>
      <w:sz w:val="26"/>
    </w:rPr>
  </w:style>
  <w:style w:type="paragraph" w:styleId="51">
    <w:name w:val="toc 5"/>
    <w:next w:val="a"/>
    <w:link w:val="52"/>
    <w:uiPriority w:val="39"/>
    <w:pPr>
      <w:ind w:left="800"/>
    </w:pPr>
  </w:style>
  <w:style w:type="character" w:customStyle="1" w:styleId="52">
    <w:name w:val="Оглавление 5 Знак"/>
    <w:link w:val="51"/>
  </w:style>
  <w:style w:type="paragraph" w:styleId="af0">
    <w:name w:val="Subtitle"/>
    <w:next w:val="a"/>
    <w:link w:val="af1"/>
    <w:uiPriority w:val="11"/>
    <w:qFormat/>
    <w:rPr>
      <w:rFonts w:ascii="XO Thames" w:hAnsi="XO Thames"/>
      <w:i/>
      <w:color w:val="616161"/>
      <w:sz w:val="24"/>
    </w:rPr>
  </w:style>
  <w:style w:type="character" w:customStyle="1" w:styleId="af1">
    <w:name w:val="Подзаголовок Знак"/>
    <w:link w:val="af0"/>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2">
    <w:name w:val="Title"/>
    <w:next w:val="a"/>
    <w:link w:val="af3"/>
    <w:uiPriority w:val="10"/>
    <w:qFormat/>
    <w:rPr>
      <w:rFonts w:ascii="XO Thames" w:hAnsi="XO Thames"/>
      <w:b/>
      <w:sz w:val="52"/>
    </w:rPr>
  </w:style>
  <w:style w:type="character" w:customStyle="1" w:styleId="af3">
    <w:name w:val="Название Знак"/>
    <w:link w:val="af2"/>
    <w:rPr>
      <w:rFonts w:ascii="XO Thames" w:hAnsi="XO Thames"/>
      <w:b/>
      <w:sz w:val="52"/>
    </w:rPr>
  </w:style>
  <w:style w:type="character" w:customStyle="1" w:styleId="40">
    <w:name w:val="Заголовок 4 Знак"/>
    <w:basedOn w:val="1"/>
    <w:link w:val="4"/>
    <w:rPr>
      <w:b/>
      <w:sz w:val="16"/>
    </w:rPr>
  </w:style>
  <w:style w:type="character" w:customStyle="1" w:styleId="20">
    <w:name w:val="Заголовок 2 Знак"/>
    <w:basedOn w:val="1"/>
    <w:link w:val="2"/>
    <w:rPr>
      <w:rFonts w:ascii="Arial" w:hAnsi="Arial"/>
      <w:b/>
      <w:i/>
      <w:sz w:val="28"/>
    </w:rPr>
  </w:style>
  <w:style w:type="paragraph" w:customStyle="1" w:styleId="24">
    <w:name w:val="Основной шрифт абзаца2"/>
  </w:style>
  <w:style w:type="paragraph" w:styleId="af4">
    <w:name w:val="caption"/>
    <w:basedOn w:val="a"/>
    <w:next w:val="a"/>
    <w:link w:val="af5"/>
    <w:pPr>
      <w:spacing w:before="120" w:after="240"/>
      <w:jc w:val="center"/>
    </w:pPr>
    <w:rPr>
      <w:b/>
      <w:sz w:val="24"/>
    </w:rPr>
  </w:style>
  <w:style w:type="character" w:customStyle="1" w:styleId="af5">
    <w:name w:val="Название объекта Знак"/>
    <w:basedOn w:val="1"/>
    <w:link w:val="af4"/>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Лозина Людмила Анатольевна</dc:creator>
  <cp:lastModifiedBy>ENT</cp:lastModifiedBy>
  <cp:revision>4</cp:revision>
  <dcterms:created xsi:type="dcterms:W3CDTF">2021-04-29T08:31:00Z</dcterms:created>
  <dcterms:modified xsi:type="dcterms:W3CDTF">2021-04-29T08:32:00Z</dcterms:modified>
</cp:coreProperties>
</file>