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F5" w:rsidRDefault="00DE66F5"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bookmarkStart w:id="0" w:name="_GoBack"/>
      <w:bookmarkEnd w:id="0"/>
    </w:p>
    <w:p w:rsidR="00DE66F5" w:rsidRDefault="00DE66F5"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 xml:space="preserve">«Прокуратура Дмитровского района  разъяснеет </w:t>
      </w:r>
    </w:p>
    <w:p w:rsidR="00B95D06" w:rsidRDefault="00B95D06" w:rsidP="00B95D06">
      <w:pPr>
        <w:pStyle w:val="a3"/>
        <w:shd w:val="clear" w:color="auto" w:fill="FFFFFF"/>
        <w:spacing w:before="0" w:beforeAutospacing="0" w:after="0" w:afterAutospacing="0"/>
        <w:ind w:firstLine="709"/>
        <w:jc w:val="center"/>
        <w:textAlignment w:val="baseline"/>
        <w:rPr>
          <w:rStyle w:val="a4"/>
          <w:color w:val="000000"/>
          <w:sz w:val="28"/>
          <w:szCs w:val="28"/>
          <w:bdr w:val="none" w:sz="0" w:space="0" w:color="auto" w:frame="1"/>
        </w:rPr>
      </w:pPr>
      <w:r>
        <w:rPr>
          <w:rStyle w:val="a4"/>
          <w:color w:val="000000"/>
          <w:sz w:val="28"/>
          <w:szCs w:val="28"/>
          <w:bdr w:val="none" w:sz="0" w:space="0" w:color="auto" w:frame="1"/>
        </w:rPr>
        <w:t>Правила противопожарного режима</w:t>
      </w:r>
      <w:r w:rsidR="00DE66F5">
        <w:rPr>
          <w:rStyle w:val="a4"/>
          <w:color w:val="000000"/>
          <w:sz w:val="28"/>
          <w:szCs w:val="28"/>
          <w:bdr w:val="none" w:sz="0" w:space="0" w:color="auto" w:frame="1"/>
        </w:rPr>
        <w:t>»</w:t>
      </w:r>
    </w:p>
    <w:p w:rsidR="00DE66F5" w:rsidRDefault="00DE66F5" w:rsidP="00B95D06">
      <w:pPr>
        <w:pStyle w:val="a3"/>
        <w:shd w:val="clear" w:color="auto" w:fill="FFFFFF"/>
        <w:spacing w:before="0" w:beforeAutospacing="0" w:after="0" w:afterAutospacing="0"/>
        <w:ind w:firstLine="709"/>
        <w:jc w:val="center"/>
        <w:textAlignment w:val="baseline"/>
        <w:rPr>
          <w:rFonts w:ascii="Trebuchet MS" w:hAnsi="Trebuchet MS"/>
          <w:color w:val="000000"/>
          <w:sz w:val="22"/>
          <w:szCs w:val="22"/>
        </w:rPr>
      </w:pP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 xml:space="preserve">Открытый огонь на </w:t>
      </w:r>
      <w:r w:rsidR="00DE66F5">
        <w:rPr>
          <w:color w:val="000000"/>
          <w:sz w:val="28"/>
          <w:szCs w:val="28"/>
          <w:bdr w:val="none" w:sz="0" w:space="0" w:color="auto" w:frame="1"/>
        </w:rPr>
        <w:t xml:space="preserve">земельных </w:t>
      </w:r>
      <w:r>
        <w:rPr>
          <w:color w:val="000000"/>
          <w:sz w:val="28"/>
          <w:szCs w:val="28"/>
          <w:bdr w:val="none" w:sz="0" w:space="0" w:color="auto" w:frame="1"/>
        </w:rPr>
        <w:t xml:space="preserve">участках – реальная опасность, которую часто недооценивают собственники </w:t>
      </w:r>
      <w:r w:rsidR="00DE66F5">
        <w:rPr>
          <w:color w:val="000000"/>
          <w:sz w:val="28"/>
          <w:szCs w:val="28"/>
          <w:bdr w:val="none" w:sz="0" w:space="0" w:color="auto" w:frame="1"/>
        </w:rPr>
        <w:t>домов одноэтажной жилой застройки, и дачных участков</w:t>
      </w:r>
      <w:r>
        <w:rPr>
          <w:color w:val="000000"/>
          <w:sz w:val="28"/>
          <w:szCs w:val="28"/>
          <w:bdr w:val="none" w:sz="0" w:space="0" w:color="auto" w:frame="1"/>
        </w:rPr>
        <w:t>. Любая неосторожность или сильный порыв ветра могут привести к возгоранию. Поэтому правила разведения огня на дачных участках ужесточают регулярно.</w:t>
      </w:r>
      <w:r w:rsidR="00DE66F5">
        <w:rPr>
          <w:color w:val="000000"/>
          <w:sz w:val="28"/>
          <w:szCs w:val="28"/>
          <w:bdr w:val="none" w:sz="0" w:space="0" w:color="auto" w:frame="1"/>
        </w:rPr>
        <w:t xml:space="preserve"> </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Новые Правила противопожарного режима утверждены постановлением Правительства Российской Федерации от 16.09.2020 № 1479 и вступили в силу с 1 января 2021 года.</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Требования данных Правил также касаются садоводов и дачников.</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В частности, собственники</w:t>
      </w:r>
      <w:r w:rsidR="00936BDE">
        <w:rPr>
          <w:color w:val="000000"/>
          <w:sz w:val="28"/>
          <w:szCs w:val="28"/>
          <w:bdr w:val="none" w:sz="0" w:space="0" w:color="auto" w:frame="1"/>
        </w:rPr>
        <w:t xml:space="preserve"> (правообладатели)</w:t>
      </w:r>
      <w:r>
        <w:rPr>
          <w:color w:val="000000"/>
          <w:sz w:val="28"/>
          <w:szCs w:val="28"/>
          <w:bdr w:val="none" w:sz="0" w:space="0" w:color="auto" w:frame="1"/>
        </w:rPr>
        <w:t xml:space="preserve"> земельных участков обязаны своевременно убирать на них мусор и сухостой, а также окашивать их.</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На территориях частных домовладений запрещено разводить костры, использовать открытый огонь для приготовления пищи вне специально отведенных и оборудованных для этого мест. При этом правилами не устанавливается полный запрет на использование открытого огня и разведение костров на приусадебных и садовых участках. Это возможно при соблюдении определенных условий и требований пожарной безопасности. Так, сжигать мусор, траву, листву и иные отходы можно на специальных площадках, определенных для этого органами местного самоуправления. При этом место для открытого огня должно располагаться на расстоянии не менее 50 метров от ближайшей постройки, от хвойного леса и молодняка его должно отделять 100-метровое расстояние и 30 метров - от лиственного леса. При использовании открытого огня в металлической бочке расстояния могут быть сокращены вдвое. В таком случае у бочки должна быть крышка, а поблизости должны находиться первичные средства пожаротушения. Оставлять без присмотра огонь нельзя. Территория вокруг места использования открытого огня должна быть очищена в радиусе 10 метров от сухостойных деревьев, валежника, сухой травы и других горючих материалов.</w:t>
      </w:r>
    </w:p>
    <w:p w:rsidR="00B95D06" w:rsidRDefault="00B95D06"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r>
        <w:rPr>
          <w:color w:val="000000"/>
          <w:sz w:val="28"/>
          <w:szCs w:val="28"/>
          <w:bdr w:val="none" w:sz="0" w:space="0" w:color="auto" w:frame="1"/>
        </w:rPr>
        <w:t>Мангалы и жаровни можно располагать на расстоянии не менее 5 метров от зданий и построек.</w:t>
      </w:r>
    </w:p>
    <w:p w:rsidR="00B95D06" w:rsidRDefault="00B95D06" w:rsidP="00B95D06">
      <w:pPr>
        <w:pStyle w:val="a3"/>
        <w:shd w:val="clear" w:color="auto" w:fill="FFFFFF"/>
        <w:spacing w:before="0" w:beforeAutospacing="0" w:after="0" w:afterAutospacing="0"/>
        <w:ind w:firstLine="709"/>
        <w:jc w:val="both"/>
        <w:textAlignment w:val="baseline"/>
        <w:rPr>
          <w:color w:val="000000"/>
          <w:sz w:val="28"/>
          <w:szCs w:val="28"/>
          <w:bdr w:val="none" w:sz="0" w:space="0" w:color="auto" w:frame="1"/>
        </w:rPr>
      </w:pPr>
      <w:r>
        <w:rPr>
          <w:color w:val="000000"/>
          <w:sz w:val="28"/>
          <w:szCs w:val="28"/>
          <w:bdr w:val="none" w:sz="0" w:space="0" w:color="auto" w:frame="1"/>
        </w:rPr>
        <w:t>Нарушение правил пожарной безопасности при использовании открытого огня наказывается штрафом, для граждан – до 5 тыс. рублей. Во время действия особого противопожарного режима размер штрафа увеличивается.</w:t>
      </w:r>
    </w:p>
    <w:p w:rsidR="00C74890" w:rsidRDefault="00C74890"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p>
    <w:p w:rsidR="00C74890" w:rsidRDefault="00C74890" w:rsidP="00B95D06">
      <w:pPr>
        <w:pStyle w:val="a3"/>
        <w:shd w:val="clear" w:color="auto" w:fill="FFFFFF"/>
        <w:spacing w:before="0" w:beforeAutospacing="0" w:after="0" w:afterAutospacing="0"/>
        <w:ind w:firstLine="709"/>
        <w:jc w:val="both"/>
        <w:textAlignment w:val="baseline"/>
        <w:rPr>
          <w:rFonts w:ascii="Trebuchet MS" w:hAnsi="Trebuchet MS"/>
          <w:color w:val="000000"/>
          <w:sz w:val="22"/>
          <w:szCs w:val="22"/>
        </w:rPr>
      </w:pPr>
    </w:p>
    <w:p w:rsidR="00C74890" w:rsidRDefault="00C74890" w:rsidP="00C74890">
      <w:pPr>
        <w:spacing w:after="0" w:line="240" w:lineRule="auto"/>
        <w:jc w:val="both"/>
        <w:rPr>
          <w:rFonts w:ascii="Times New Roman" w:hAnsi="Times New Roman"/>
          <w:sz w:val="28"/>
          <w:szCs w:val="28"/>
        </w:rPr>
      </w:pPr>
      <w:r>
        <w:rPr>
          <w:rFonts w:ascii="Times New Roman" w:hAnsi="Times New Roman"/>
          <w:sz w:val="28"/>
          <w:szCs w:val="28"/>
        </w:rPr>
        <w:t>П</w:t>
      </w:r>
      <w:r w:rsidRPr="00AE1C7B">
        <w:rPr>
          <w:rFonts w:ascii="Times New Roman" w:hAnsi="Times New Roman"/>
          <w:sz w:val="28"/>
          <w:szCs w:val="28"/>
        </w:rPr>
        <w:t xml:space="preserve">омощник прокурора </w:t>
      </w:r>
    </w:p>
    <w:p w:rsidR="00C74890" w:rsidRDefault="00C74890" w:rsidP="00C74890">
      <w:pPr>
        <w:spacing w:after="0" w:line="240" w:lineRule="auto"/>
        <w:jc w:val="both"/>
        <w:rPr>
          <w:rFonts w:ascii="Times New Roman" w:hAnsi="Times New Roman"/>
          <w:sz w:val="28"/>
          <w:szCs w:val="28"/>
        </w:rPr>
      </w:pPr>
      <w:r w:rsidRPr="00AE1C7B">
        <w:rPr>
          <w:rFonts w:ascii="Times New Roman" w:hAnsi="Times New Roman"/>
          <w:sz w:val="28"/>
          <w:szCs w:val="28"/>
        </w:rPr>
        <w:t>Дмитровского района</w:t>
      </w:r>
    </w:p>
    <w:p w:rsidR="00C74890" w:rsidRDefault="00C74890" w:rsidP="00C74890">
      <w:pPr>
        <w:spacing w:after="0" w:line="240" w:lineRule="auto"/>
        <w:jc w:val="both"/>
        <w:rPr>
          <w:rFonts w:ascii="Times New Roman" w:hAnsi="Times New Roman"/>
          <w:sz w:val="28"/>
          <w:szCs w:val="28"/>
        </w:rPr>
      </w:pPr>
    </w:p>
    <w:p w:rsidR="00C74890" w:rsidRPr="00AE1C7B" w:rsidRDefault="00C74890" w:rsidP="00C74890">
      <w:pPr>
        <w:spacing w:after="0" w:line="240" w:lineRule="auto"/>
        <w:jc w:val="both"/>
        <w:rPr>
          <w:rFonts w:ascii="Times New Roman" w:eastAsia="Times New Roman" w:hAnsi="Times New Roman" w:cs="Times New Roman"/>
          <w:color w:val="000000"/>
          <w:sz w:val="28"/>
          <w:szCs w:val="28"/>
        </w:rPr>
      </w:pPr>
      <w:r>
        <w:rPr>
          <w:rFonts w:ascii="Times New Roman" w:hAnsi="Times New Roman"/>
          <w:sz w:val="28"/>
          <w:szCs w:val="28"/>
        </w:rPr>
        <w:t xml:space="preserve">младший советник юстиции </w:t>
      </w:r>
      <w:r w:rsidRPr="00AE1C7B">
        <w:rPr>
          <w:rFonts w:ascii="Times New Roman" w:hAnsi="Times New Roman"/>
          <w:sz w:val="28"/>
          <w:szCs w:val="28"/>
        </w:rPr>
        <w:t xml:space="preserve">  </w:t>
      </w:r>
      <w:r>
        <w:rPr>
          <w:rFonts w:ascii="Times New Roman" w:hAnsi="Times New Roman"/>
          <w:sz w:val="28"/>
          <w:szCs w:val="28"/>
        </w:rPr>
        <w:t xml:space="preserve">                                                             </w:t>
      </w:r>
      <w:r w:rsidRPr="00AE1C7B">
        <w:rPr>
          <w:rFonts w:ascii="Times New Roman" w:hAnsi="Times New Roman"/>
          <w:sz w:val="28"/>
          <w:szCs w:val="28"/>
        </w:rPr>
        <w:t>Н.П.</w:t>
      </w:r>
      <w:r w:rsidRPr="008B554D">
        <w:rPr>
          <w:rFonts w:ascii="Times New Roman" w:hAnsi="Times New Roman"/>
          <w:sz w:val="28"/>
          <w:szCs w:val="28"/>
        </w:rPr>
        <w:t xml:space="preserve"> </w:t>
      </w:r>
      <w:r w:rsidRPr="00AE1C7B">
        <w:rPr>
          <w:rFonts w:ascii="Times New Roman" w:hAnsi="Times New Roman"/>
          <w:sz w:val="28"/>
          <w:szCs w:val="28"/>
        </w:rPr>
        <w:t>Окулов</w:t>
      </w:r>
      <w:r>
        <w:rPr>
          <w:rFonts w:ascii="Times New Roman" w:hAnsi="Times New Roman"/>
          <w:sz w:val="28"/>
          <w:szCs w:val="28"/>
        </w:rPr>
        <w:t>а</w:t>
      </w:r>
    </w:p>
    <w:p w:rsidR="00F21F94" w:rsidRDefault="00F21F94"/>
    <w:sectPr w:rsidR="00F21F94" w:rsidSect="00C7489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B95D06"/>
    <w:rsid w:val="00063A6F"/>
    <w:rsid w:val="000C38E6"/>
    <w:rsid w:val="00936BDE"/>
    <w:rsid w:val="00B0763E"/>
    <w:rsid w:val="00B95D06"/>
    <w:rsid w:val="00C74890"/>
    <w:rsid w:val="00CF68A7"/>
    <w:rsid w:val="00D316AC"/>
    <w:rsid w:val="00DE66F5"/>
    <w:rsid w:val="00E05E07"/>
    <w:rsid w:val="00F21F94"/>
    <w:rsid w:val="00FB7435"/>
    <w:rsid w:val="00FD2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5D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D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96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cp:lastModifiedBy>
  <cp:revision>2</cp:revision>
  <cp:lastPrinted>2023-04-13T15:51:00Z</cp:lastPrinted>
  <dcterms:created xsi:type="dcterms:W3CDTF">2023-04-18T05:53:00Z</dcterms:created>
  <dcterms:modified xsi:type="dcterms:W3CDTF">2023-04-18T05:53:00Z</dcterms:modified>
</cp:coreProperties>
</file>