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5A" w:rsidRDefault="005B24CE" w:rsidP="00B9495A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52206709" r:id="rId6"/>
        </w:pict>
      </w:r>
    </w:p>
    <w:p w:rsidR="00B9495A" w:rsidRDefault="00B9495A" w:rsidP="00B9495A">
      <w:pPr>
        <w:rPr>
          <w:rFonts w:ascii="Times New Roman" w:hAnsi="Times New Roman" w:cs="Times New Roman"/>
          <w:b/>
        </w:rPr>
      </w:pPr>
    </w:p>
    <w:p w:rsidR="00B9495A" w:rsidRDefault="00B9495A" w:rsidP="00B9495A">
      <w:pPr>
        <w:rPr>
          <w:rFonts w:ascii="Times New Roman" w:hAnsi="Times New Roman" w:cs="Times New Roman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8A8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 w:rsidRPr="001958A8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b/>
          <w:sz w:val="24"/>
          <w:szCs w:val="24"/>
        </w:rPr>
        <w:t xml:space="preserve"> запущен новый сервис  - «Личный кабинет правообладателя».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В начале текущего года на сайте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 xml:space="preserve"> начал работать новый сервис – «Личный кабинет правообладателя». Данная услуга создана с целью улучшения качества обслуживания собственников и повышения уровня защищенности прав. Для того чтобы получить доступ к данному сервису, необходимо зарегистрировать учетную запись на Едином портале государственных услуг.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«Личный кабинет правообладателя» позволяет собственнику просматривать информацию о принадлежащих объектах недвижимости, ее расположение на публичной кадастровой карте, а также получать уведомления об изменениях характеристик объектов недвижимости, узнавать о фактах наложения и снятия ареста на имущество. Все данные о недвижимости (вид объекта, кадастровый номер, адрес, площадь, кадастровая стоимость и доля в праве собственности) являются доступными для правообладателя.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Более того, сервис упрощает доступ к получению государственных услуг в электронном виде. Позволяет подавать заявления на кадастровый учет, регистрировать права на недвижимое имущество, отслеживать статус исполнения государственных услуг, а также возможно записаться на прием в пункты приема-выдачи документов.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При использовании личного кабинета, собственник может воспользоваться услугой оповещения, выбрав более удобный для этого способ, уведомления будут приходить на электронную почту или в виде смс-сообщений. Данная услуга позволит своевременно реагировать на различные действия в отношении объектов недвижимости, тем самым, повышая уровень защищенности прав обладателя. </w:t>
      </w: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Для использования нового сервиса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58A8">
        <w:rPr>
          <w:rFonts w:ascii="Times New Roman" w:hAnsi="Times New Roman" w:cs="Times New Roman"/>
          <w:sz w:val="24"/>
          <w:szCs w:val="24"/>
        </w:rPr>
        <w:t>«Личный кабинет правообладателя» необходимо создать учетную запись на Портале государственных услуг Российской Федерации.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обратиться в ведомственный центр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по телефону 8-800-100-34-34</w:t>
      </w: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rPr>
          <w:rFonts w:ascii="Times New Roman" w:hAnsi="Times New Roman" w:cs="Times New Roman"/>
          <w:sz w:val="24"/>
          <w:szCs w:val="24"/>
        </w:rPr>
      </w:pP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B9495A" w:rsidRPr="001958A8" w:rsidRDefault="00B9495A" w:rsidP="00B94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</w:t>
      </w:r>
      <w:proofErr w:type="gramStart"/>
      <w:r w:rsidRPr="001958A8">
        <w:rPr>
          <w:rFonts w:ascii="Times New Roman" w:hAnsi="Times New Roman" w:cs="Times New Roman"/>
          <w:sz w:val="24"/>
          <w:szCs w:val="24"/>
        </w:rPr>
        <w:t>област</w:t>
      </w:r>
      <w:r w:rsidRPr="001958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600" cy="7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77B" w:rsidRDefault="005A777B"/>
    <w:sectPr w:rsidR="005A777B" w:rsidSect="0098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95A"/>
    <w:rsid w:val="005A777B"/>
    <w:rsid w:val="005B24CE"/>
    <w:rsid w:val="00B9495A"/>
    <w:rsid w:val="00D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2</cp:revision>
  <dcterms:created xsi:type="dcterms:W3CDTF">2017-03-28T07:45:00Z</dcterms:created>
  <dcterms:modified xsi:type="dcterms:W3CDTF">2017-03-28T07:45:00Z</dcterms:modified>
</cp:coreProperties>
</file>